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9E" w:rsidRDefault="00C7719E" w:rsidP="00C7719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состоявшихся заседаниях Комиссии</w:t>
      </w:r>
    </w:p>
    <w:p w:rsidR="00501457" w:rsidRDefault="00C7719E" w:rsidP="000D44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C7719E">
        <w:rPr>
          <w:b/>
          <w:color w:val="000000"/>
          <w:sz w:val="28"/>
          <w:szCs w:val="28"/>
        </w:rPr>
        <w:t xml:space="preserve">по соблюдению требований к служебному поведению Департамента </w:t>
      </w:r>
      <w:r w:rsidR="00A97C24">
        <w:rPr>
          <w:b/>
          <w:color w:val="000000"/>
          <w:sz w:val="28"/>
          <w:szCs w:val="28"/>
        </w:rPr>
        <w:t xml:space="preserve">труда и социальной защиты населения </w:t>
      </w:r>
      <w:r w:rsidRPr="00C7719E">
        <w:rPr>
          <w:b/>
          <w:color w:val="000000"/>
          <w:sz w:val="28"/>
          <w:szCs w:val="28"/>
        </w:rPr>
        <w:t xml:space="preserve">города Москвы </w:t>
      </w:r>
      <w:r w:rsidR="00A97C24">
        <w:rPr>
          <w:b/>
          <w:color w:val="000000"/>
          <w:sz w:val="28"/>
          <w:szCs w:val="28"/>
        </w:rPr>
        <w:t xml:space="preserve">и управлений социальной защиты населения административных округов города Москвы </w:t>
      </w:r>
      <w:r w:rsidR="00A97C24">
        <w:rPr>
          <w:b/>
          <w:color w:val="000000"/>
          <w:sz w:val="28"/>
          <w:szCs w:val="28"/>
        </w:rPr>
        <w:br/>
      </w:r>
      <w:r w:rsidRPr="00C7719E">
        <w:rPr>
          <w:b/>
          <w:color w:val="000000"/>
          <w:sz w:val="28"/>
          <w:szCs w:val="28"/>
        </w:rPr>
        <w:t xml:space="preserve">и урегулированию </w:t>
      </w:r>
      <w:r w:rsidR="000D44BA">
        <w:rPr>
          <w:b/>
          <w:color w:val="000000"/>
          <w:sz w:val="28"/>
          <w:szCs w:val="28"/>
        </w:rPr>
        <w:t>конфликта интересов в 2020 году</w:t>
      </w:r>
    </w:p>
    <w:p w:rsidR="00C7719E" w:rsidRDefault="00C7719E" w:rsidP="00C7719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4110"/>
        <w:gridCol w:w="7655"/>
      </w:tblGrid>
      <w:tr w:rsidR="00A97C24" w:rsidRPr="00A61EF3" w:rsidTr="00E36C18">
        <w:tc>
          <w:tcPr>
            <w:tcW w:w="568" w:type="dxa"/>
          </w:tcPr>
          <w:p w:rsidR="00A97C24" w:rsidRPr="00E36C18" w:rsidRDefault="00A97C24" w:rsidP="00C771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36C1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A97C24" w:rsidRPr="00E36C18" w:rsidRDefault="00A97C24" w:rsidP="008E4E3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36C18">
              <w:rPr>
                <w:b/>
                <w:color w:val="000000"/>
                <w:sz w:val="22"/>
                <w:szCs w:val="22"/>
              </w:rPr>
              <w:t>Наименование ОИВ</w:t>
            </w:r>
          </w:p>
        </w:tc>
        <w:tc>
          <w:tcPr>
            <w:tcW w:w="1276" w:type="dxa"/>
          </w:tcPr>
          <w:p w:rsidR="00A97C24" w:rsidRPr="00E36C18" w:rsidRDefault="00A97C24" w:rsidP="008E4E3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36C18">
              <w:rPr>
                <w:b/>
                <w:color w:val="000000"/>
                <w:sz w:val="22"/>
                <w:szCs w:val="22"/>
              </w:rPr>
              <w:t>Дата заседания</w:t>
            </w:r>
          </w:p>
        </w:tc>
        <w:tc>
          <w:tcPr>
            <w:tcW w:w="4110" w:type="dxa"/>
          </w:tcPr>
          <w:p w:rsidR="00A97C24" w:rsidRPr="00E36C18" w:rsidRDefault="00A97C24" w:rsidP="00C771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36C18">
              <w:rPr>
                <w:b/>
                <w:color w:val="000000"/>
                <w:sz w:val="22"/>
                <w:szCs w:val="22"/>
              </w:rPr>
              <w:t>Повестка заседания</w:t>
            </w:r>
          </w:p>
        </w:tc>
        <w:tc>
          <w:tcPr>
            <w:tcW w:w="7655" w:type="dxa"/>
          </w:tcPr>
          <w:p w:rsidR="00A97C24" w:rsidRPr="00E36C18" w:rsidRDefault="00A97C24" w:rsidP="00C771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36C18">
              <w:rPr>
                <w:b/>
                <w:color w:val="000000"/>
                <w:sz w:val="22"/>
                <w:szCs w:val="22"/>
              </w:rPr>
              <w:t>Принятое решение</w:t>
            </w:r>
          </w:p>
          <w:p w:rsidR="00A97C24" w:rsidRPr="00E36C18" w:rsidRDefault="00A97C24" w:rsidP="00C771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21B4" w:rsidTr="00E36C18">
        <w:tc>
          <w:tcPr>
            <w:tcW w:w="568" w:type="dxa"/>
          </w:tcPr>
          <w:p w:rsidR="00AF21B4" w:rsidRPr="00E36C18" w:rsidRDefault="00AF21B4" w:rsidP="00A97C24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AF21B4" w:rsidRPr="00E36C18" w:rsidRDefault="00AF21B4" w:rsidP="00B139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ДТСЗН</w:t>
            </w:r>
          </w:p>
        </w:tc>
        <w:tc>
          <w:tcPr>
            <w:tcW w:w="1276" w:type="dxa"/>
          </w:tcPr>
          <w:p w:rsidR="00AF21B4" w:rsidRPr="00E36C18" w:rsidRDefault="009D3748" w:rsidP="00B139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25.09.2020</w:t>
            </w:r>
          </w:p>
        </w:tc>
        <w:tc>
          <w:tcPr>
            <w:tcW w:w="4110" w:type="dxa"/>
          </w:tcPr>
          <w:p w:rsidR="00AF21B4" w:rsidRPr="00E36C18" w:rsidRDefault="00AF21B4" w:rsidP="00AF21B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36C18">
              <w:rPr>
                <w:color w:val="000000"/>
                <w:sz w:val="22"/>
                <w:szCs w:val="22"/>
              </w:rPr>
              <w:t>Рассмотрение результатов осуществления контроля за расходами в отношении семи государственных гражданских служащих</w:t>
            </w:r>
          </w:p>
        </w:tc>
        <w:tc>
          <w:tcPr>
            <w:tcW w:w="7655" w:type="dxa"/>
          </w:tcPr>
          <w:p w:rsidR="00AF21B4" w:rsidRPr="00E36C18" w:rsidRDefault="00AF21B4" w:rsidP="00B139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36C18">
              <w:rPr>
                <w:color w:val="000000"/>
                <w:sz w:val="22"/>
                <w:szCs w:val="22"/>
              </w:rPr>
              <w:t>Признать, что расходы государственных гражданских служащих соответствуют фактическому совокупному доходу их и их супругов за 2016-2018 годы и отчетный 2019 год. Таким образом, в действиях государственных гражданских служащих не усматривается нарушение антикоррупционного законодательства</w:t>
            </w:r>
          </w:p>
        </w:tc>
      </w:tr>
      <w:tr w:rsidR="009D3748" w:rsidTr="00E36C18">
        <w:tc>
          <w:tcPr>
            <w:tcW w:w="568" w:type="dxa"/>
          </w:tcPr>
          <w:p w:rsidR="009D3748" w:rsidRPr="00E36C18" w:rsidRDefault="009D3748" w:rsidP="009D3748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D3748" w:rsidRPr="00E36C18" w:rsidRDefault="009D3748" w:rsidP="009D37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ДТСЗН</w:t>
            </w:r>
          </w:p>
        </w:tc>
        <w:tc>
          <w:tcPr>
            <w:tcW w:w="1276" w:type="dxa"/>
          </w:tcPr>
          <w:p w:rsidR="009D3748" w:rsidRPr="00E36C18" w:rsidRDefault="009D3748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25.09.2020</w:t>
            </w:r>
          </w:p>
        </w:tc>
        <w:tc>
          <w:tcPr>
            <w:tcW w:w="4110" w:type="dxa"/>
          </w:tcPr>
          <w:p w:rsidR="009D3748" w:rsidRPr="00E36C18" w:rsidRDefault="009D3748" w:rsidP="009D374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36C18">
              <w:rPr>
                <w:color w:val="000000"/>
                <w:sz w:val="22"/>
                <w:szCs w:val="22"/>
              </w:rPr>
              <w:t xml:space="preserve">Рассмотрение вопроса о представлении государственными гражданскими служащими неполных сведений о наличии счетов в банках и иных кредитных организациях в справке о доходах, расходах, об имуществе и обязательствах имущественного характера </w:t>
            </w:r>
            <w:bookmarkStart w:id="0" w:name="_GoBack"/>
            <w:bookmarkEnd w:id="0"/>
            <w:r w:rsidRPr="00E36C18">
              <w:rPr>
                <w:color w:val="000000"/>
                <w:sz w:val="22"/>
                <w:szCs w:val="22"/>
              </w:rPr>
              <w:t>на себя и (или) своих супругов в отношении троих государственных гражданских служащих</w:t>
            </w:r>
          </w:p>
        </w:tc>
        <w:tc>
          <w:tcPr>
            <w:tcW w:w="7655" w:type="dxa"/>
          </w:tcPr>
          <w:p w:rsidR="009D3748" w:rsidRPr="00E36C18" w:rsidRDefault="009D3748" w:rsidP="009D374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36C18">
              <w:rPr>
                <w:color w:val="000000"/>
                <w:sz w:val="22"/>
                <w:szCs w:val="22"/>
              </w:rPr>
              <w:t>Действия государственных гражданских служащих можно отнести к малозначительным проступкам, не влекущим дисциплинарную ответственность. К дисциплинарной ответственности государственных гражданских служащих не привлекать, при этом указав им на необходимость строгого соблюдения требований действующего законодательства о противодействии коррупции в дальнейшем</w:t>
            </w:r>
          </w:p>
        </w:tc>
      </w:tr>
      <w:tr w:rsidR="00501457" w:rsidTr="00E36C18">
        <w:tc>
          <w:tcPr>
            <w:tcW w:w="568" w:type="dxa"/>
          </w:tcPr>
          <w:p w:rsidR="00501457" w:rsidRPr="00E36C18" w:rsidRDefault="00501457" w:rsidP="009D3748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01457" w:rsidRPr="00E36C18" w:rsidRDefault="00501457" w:rsidP="009D37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ДТСЗН</w:t>
            </w:r>
          </w:p>
        </w:tc>
        <w:tc>
          <w:tcPr>
            <w:tcW w:w="1276" w:type="dxa"/>
          </w:tcPr>
          <w:p w:rsidR="0050145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</w:t>
            </w: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</w:t>
            </w: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11.02.2020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19.02.2020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03.2020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22.05</w:t>
            </w: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23.06.2020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21.10.2020</w:t>
            </w:r>
          </w:p>
          <w:p w:rsidR="00C95247" w:rsidRPr="00E36C18" w:rsidRDefault="00C95247" w:rsidP="009D37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23.10.2020</w:t>
            </w:r>
          </w:p>
          <w:p w:rsidR="00C95247" w:rsidRPr="00E36C18" w:rsidRDefault="00C95247" w:rsidP="00C952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23.11.2020</w:t>
            </w:r>
          </w:p>
        </w:tc>
        <w:tc>
          <w:tcPr>
            <w:tcW w:w="4110" w:type="dxa"/>
          </w:tcPr>
          <w:p w:rsidR="00501457" w:rsidRPr="00E36C18" w:rsidRDefault="00C95247" w:rsidP="00C9524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36C18">
              <w:rPr>
                <w:color w:val="000000"/>
                <w:sz w:val="22"/>
                <w:szCs w:val="22"/>
              </w:rPr>
              <w:t xml:space="preserve">Рассмотрение </w:t>
            </w:r>
            <w:r w:rsidRPr="00E36C18">
              <w:rPr>
                <w:color w:val="000000"/>
                <w:sz w:val="22"/>
                <w:szCs w:val="22"/>
              </w:rPr>
              <w:t xml:space="preserve">уведомлений </w:t>
            </w:r>
            <w:r w:rsidRPr="00E36C18">
              <w:rPr>
                <w:color w:val="000000"/>
                <w:sz w:val="22"/>
                <w:szCs w:val="22"/>
              </w:rPr>
              <w:t>о</w:t>
            </w:r>
            <w:r w:rsidRPr="00E36C18">
              <w:rPr>
                <w:color w:val="000000"/>
                <w:sz w:val="22"/>
                <w:szCs w:val="22"/>
              </w:rPr>
              <w:t xml:space="preserve"> трудоустройстве бывших государственных гражданских служащих города Москвы в отношении 14 </w:t>
            </w:r>
            <w:r w:rsidRPr="00E36C18">
              <w:rPr>
                <w:color w:val="000000"/>
                <w:sz w:val="22"/>
                <w:szCs w:val="22"/>
              </w:rPr>
              <w:t>государственных гражданских служащих</w:t>
            </w:r>
          </w:p>
        </w:tc>
        <w:tc>
          <w:tcPr>
            <w:tcW w:w="7655" w:type="dxa"/>
          </w:tcPr>
          <w:p w:rsidR="00501457" w:rsidRPr="00E36C18" w:rsidRDefault="006F3C28" w:rsidP="006F3C2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36C18">
              <w:rPr>
                <w:color w:val="000000"/>
                <w:sz w:val="22"/>
                <w:szCs w:val="22"/>
              </w:rPr>
              <w:t xml:space="preserve">Дать </w:t>
            </w:r>
            <w:r w:rsidRPr="00E36C18">
              <w:rPr>
                <w:color w:val="000000"/>
                <w:sz w:val="22"/>
                <w:szCs w:val="22"/>
              </w:rPr>
              <w:t>государственны</w:t>
            </w:r>
            <w:r w:rsidRPr="00E36C18">
              <w:rPr>
                <w:color w:val="000000"/>
                <w:sz w:val="22"/>
                <w:szCs w:val="22"/>
              </w:rPr>
              <w:t>м</w:t>
            </w:r>
            <w:r w:rsidRPr="00E36C18">
              <w:rPr>
                <w:color w:val="000000"/>
                <w:sz w:val="22"/>
                <w:szCs w:val="22"/>
              </w:rPr>
              <w:t xml:space="preserve"> граждански</w:t>
            </w:r>
            <w:r w:rsidRPr="00E36C18">
              <w:rPr>
                <w:color w:val="000000"/>
                <w:sz w:val="22"/>
                <w:szCs w:val="22"/>
              </w:rPr>
              <w:t>м служащим</w:t>
            </w:r>
            <w:r w:rsidRPr="00E36C18">
              <w:rPr>
                <w:color w:val="000000"/>
                <w:sz w:val="22"/>
                <w:szCs w:val="22"/>
              </w:rPr>
              <w:t xml:space="preserve"> города Москвы</w:t>
            </w:r>
            <w:r w:rsidRPr="00E36C18">
              <w:rPr>
                <w:color w:val="000000"/>
                <w:sz w:val="22"/>
                <w:szCs w:val="22"/>
              </w:rPr>
              <w:t xml:space="preserve"> согласие на </w:t>
            </w:r>
            <w:r w:rsidR="00E36C18" w:rsidRPr="00E36C18">
              <w:rPr>
                <w:color w:val="000000"/>
                <w:sz w:val="22"/>
                <w:szCs w:val="22"/>
              </w:rPr>
              <w:t>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</w:t>
            </w:r>
          </w:p>
        </w:tc>
      </w:tr>
    </w:tbl>
    <w:p w:rsidR="00C7719E" w:rsidRDefault="00C7719E"/>
    <w:sectPr w:rsidR="00C7719E" w:rsidSect="00EB447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65D9"/>
    <w:multiLevelType w:val="hybridMultilevel"/>
    <w:tmpl w:val="0A6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9E"/>
    <w:rsid w:val="00061D95"/>
    <w:rsid w:val="00073D0C"/>
    <w:rsid w:val="000D44BA"/>
    <w:rsid w:val="00181174"/>
    <w:rsid w:val="001A3D86"/>
    <w:rsid w:val="00256770"/>
    <w:rsid w:val="00283E53"/>
    <w:rsid w:val="002B4755"/>
    <w:rsid w:val="002D3C7E"/>
    <w:rsid w:val="002F623B"/>
    <w:rsid w:val="0039132A"/>
    <w:rsid w:val="003A6D49"/>
    <w:rsid w:val="003C445C"/>
    <w:rsid w:val="004258FD"/>
    <w:rsid w:val="00501457"/>
    <w:rsid w:val="005206DE"/>
    <w:rsid w:val="005211C3"/>
    <w:rsid w:val="00556918"/>
    <w:rsid w:val="005C57A4"/>
    <w:rsid w:val="00670E8A"/>
    <w:rsid w:val="006F3C28"/>
    <w:rsid w:val="006F623A"/>
    <w:rsid w:val="006F700A"/>
    <w:rsid w:val="00714A44"/>
    <w:rsid w:val="007944F8"/>
    <w:rsid w:val="007A0BD4"/>
    <w:rsid w:val="007C7D21"/>
    <w:rsid w:val="007D5EE4"/>
    <w:rsid w:val="00865C9A"/>
    <w:rsid w:val="008F1304"/>
    <w:rsid w:val="009533DC"/>
    <w:rsid w:val="00985EE5"/>
    <w:rsid w:val="009D3748"/>
    <w:rsid w:val="00A24C81"/>
    <w:rsid w:val="00A61EF3"/>
    <w:rsid w:val="00A97C24"/>
    <w:rsid w:val="00AA0364"/>
    <w:rsid w:val="00AF21B4"/>
    <w:rsid w:val="00AF3DA0"/>
    <w:rsid w:val="00B40D17"/>
    <w:rsid w:val="00BA2B82"/>
    <w:rsid w:val="00BC71EA"/>
    <w:rsid w:val="00C55007"/>
    <w:rsid w:val="00C729B1"/>
    <w:rsid w:val="00C7719E"/>
    <w:rsid w:val="00C8574C"/>
    <w:rsid w:val="00C93F21"/>
    <w:rsid w:val="00C95247"/>
    <w:rsid w:val="00CA3D80"/>
    <w:rsid w:val="00CE6821"/>
    <w:rsid w:val="00CF693D"/>
    <w:rsid w:val="00D00E20"/>
    <w:rsid w:val="00D12A2A"/>
    <w:rsid w:val="00D3593F"/>
    <w:rsid w:val="00D45E67"/>
    <w:rsid w:val="00DD3DEB"/>
    <w:rsid w:val="00E36C18"/>
    <w:rsid w:val="00E64244"/>
    <w:rsid w:val="00E82B99"/>
    <w:rsid w:val="00E97DC8"/>
    <w:rsid w:val="00EB447F"/>
    <w:rsid w:val="00F30820"/>
    <w:rsid w:val="00F848E5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EB73"/>
  <w15:docId w15:val="{F1983D41-A24F-4DBE-8933-B1FE1ED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7C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Елизарова Марина Владимировна</cp:lastModifiedBy>
  <cp:revision>60</cp:revision>
  <cp:lastPrinted>2021-02-17T10:34:00Z</cp:lastPrinted>
  <dcterms:created xsi:type="dcterms:W3CDTF">2021-02-13T05:28:00Z</dcterms:created>
  <dcterms:modified xsi:type="dcterms:W3CDTF">2021-02-17T10:34:00Z</dcterms:modified>
</cp:coreProperties>
</file>