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EF" w:rsidRPr="00573BEF" w:rsidRDefault="00573BEF" w:rsidP="00573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BEF" w:rsidRPr="00573BEF" w:rsidRDefault="00573BEF" w:rsidP="00573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BEF" w:rsidRPr="00573BEF" w:rsidRDefault="00573BEF" w:rsidP="00573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BEF" w:rsidRPr="00192022" w:rsidRDefault="00E74EC5" w:rsidP="00573BE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r w:rsidRPr="00192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ошибки, выявленные</w:t>
      </w:r>
      <w:r w:rsidR="00573BEF" w:rsidRPr="00192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уведомительной регистрации коллективных договоров и соглашений</w:t>
      </w:r>
    </w:p>
    <w:bookmarkEnd w:id="0"/>
    <w:p w:rsidR="00573BEF" w:rsidRPr="00573BEF" w:rsidRDefault="00573BEF" w:rsidP="00573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748"/>
      </w:tblGrid>
      <w:tr w:rsidR="00573BEF" w:rsidRPr="00573BEF" w:rsidTr="00E16952">
        <w:trPr>
          <w:trHeight w:val="599"/>
        </w:trPr>
        <w:tc>
          <w:tcPr>
            <w:tcW w:w="226" w:type="pct"/>
          </w:tcPr>
          <w:p w:rsidR="00573BEF" w:rsidRPr="00192022" w:rsidRDefault="00573BE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3BEF" w:rsidRPr="00192022" w:rsidRDefault="00573BEF" w:rsidP="00573B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573BEF" w:rsidRPr="00192022" w:rsidRDefault="00573BEF" w:rsidP="00573B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Типовые ошибки</w:t>
            </w:r>
          </w:p>
        </w:tc>
        <w:tc>
          <w:tcPr>
            <w:tcW w:w="2787" w:type="pct"/>
          </w:tcPr>
          <w:p w:rsidR="00573BEF" w:rsidRPr="00192022" w:rsidRDefault="00573BEF" w:rsidP="00573B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в соответствии с действующими законодательными и нормативно - правовыми актами</w:t>
            </w:r>
          </w:p>
        </w:tc>
      </w:tr>
      <w:tr w:rsidR="00573BEF" w:rsidRPr="00573BEF" w:rsidTr="00E16952">
        <w:trPr>
          <w:trHeight w:val="3242"/>
        </w:trPr>
        <w:tc>
          <w:tcPr>
            <w:tcW w:w="226" w:type="pct"/>
          </w:tcPr>
          <w:p w:rsidR="00573BEF" w:rsidRPr="00573BEF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pct"/>
          </w:tcPr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3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Коллективный договор, соглашение 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направляются на уведомительную регистрацию в соответствующий орган по труду в 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одном или двух экземплярах.</w:t>
            </w: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573BEF" w:rsidRPr="00573BEF" w:rsidRDefault="00573BEF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</w:tcPr>
          <w:p w:rsidR="00573BEF" w:rsidRPr="00573BEF" w:rsidRDefault="00573BEF" w:rsidP="00573BEF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40 Трудового кодекса</w:t>
            </w:r>
            <w:r w:rsidR="00444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73BEF" w:rsidRPr="00573BEF" w:rsidRDefault="00573BEF" w:rsidP="00573BEF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заключается работниками и работодателем в лице их представителей.</w:t>
            </w:r>
          </w:p>
          <w:p w:rsidR="00573BEF" w:rsidRPr="00573BEF" w:rsidRDefault="00573BEF" w:rsidP="00573BEF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уведомительную регистрацию необходимо направлять три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подлинных экземпляра коллективного договора, в том числе один 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хранения в </w:t>
            </w:r>
            <w:r w:rsidR="00AF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r w:rsidR="0066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F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 населения города Москвы </w:t>
            </w:r>
            <w:r w:rsidRPr="0057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</w:t>
            </w:r>
            <w:r w:rsidR="00F17B3E" w:rsidRPr="00FD1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7B3E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обязательной правовой экспертизы проектов</w:t>
            </w:r>
            <w:proofErr w:type="gramEnd"/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отраслевых (межотраслевых) соглашений, территориальных соглашений и уведомительной регистрации коллективных договоров и соглашений в городе Москве</w:t>
            </w:r>
            <w:r w:rsidRPr="00F1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17B3E" w:rsidRPr="00F17B3E" w:rsidRDefault="008752F9" w:rsidP="00F17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E">
              <w:rPr>
                <w:rFonts w:ascii="Times New Roman" w:hAnsi="Times New Roman" w:cs="Times New Roman"/>
                <w:sz w:val="24"/>
                <w:szCs w:val="24"/>
              </w:rPr>
              <w:t xml:space="preserve">Все документы должны быть предоставлены на бумажном и электронном носителе 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редактируемом формате .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="00F17B3E" w:rsidRPr="00F17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Start"/>
            <w:r w:rsidR="00F17B3E" w:rsidRPr="00F17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 xml:space="preserve"> скан копию формате .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F17B3E" w:rsidRPr="00F1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BEF" w:rsidRPr="00915B4A" w:rsidRDefault="00573BEF" w:rsidP="00F17B3E">
            <w:pPr>
              <w:pStyle w:val="ConsPlusNormal"/>
              <w:jc w:val="both"/>
            </w:pPr>
          </w:p>
        </w:tc>
      </w:tr>
      <w:tr w:rsidR="00573BEF" w:rsidRPr="00573BEF" w:rsidTr="00E16952">
        <w:trPr>
          <w:trHeight w:val="807"/>
        </w:trPr>
        <w:tc>
          <w:tcPr>
            <w:tcW w:w="226" w:type="pct"/>
          </w:tcPr>
          <w:p w:rsidR="00573BEF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pct"/>
          </w:tcPr>
          <w:p w:rsidR="00573BEF" w:rsidRPr="00573BEF" w:rsidRDefault="00F639F7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3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Коллективные договоры и соглашения 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направляются на уведомительную регистрацию в соответствующий орган по труду в 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нарушение сроков,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установленных ст. 50 Трудового кодекса Российской Федерации.</w:t>
            </w:r>
          </w:p>
        </w:tc>
        <w:tc>
          <w:tcPr>
            <w:tcW w:w="2787" w:type="pct"/>
          </w:tcPr>
          <w:p w:rsidR="00F639F7" w:rsidRPr="00573BEF" w:rsidRDefault="00F639F7" w:rsidP="00F639F7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50 Трудов</w:t>
            </w:r>
            <w:r w:rsidR="00444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кодекса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73BEF" w:rsidRPr="00573BEF" w:rsidRDefault="00F639F7" w:rsidP="00F639F7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 договор, соглашение 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течение семи дней со дня подписания</w:t>
            </w:r>
            <w:r w:rsidRPr="0057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направляются работодателем, представителем работодателя (работодателей) на уведомительную регистрацию в соответствующий орган по труду.</w:t>
            </w:r>
          </w:p>
        </w:tc>
      </w:tr>
      <w:tr w:rsidR="00573BEF" w:rsidRPr="00573BEF" w:rsidTr="00E16952">
        <w:tc>
          <w:tcPr>
            <w:tcW w:w="226" w:type="pct"/>
          </w:tcPr>
          <w:p w:rsidR="00573BEF" w:rsidRPr="00573BEF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pct"/>
          </w:tcPr>
          <w:p w:rsidR="00573BEF" w:rsidRPr="00573BEF" w:rsidRDefault="00F639F7" w:rsidP="00192022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Некорректно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сроки действия к</w:t>
            </w:r>
            <w:r w:rsidR="003F143B">
              <w:rPr>
                <w:rFonts w:ascii="Times New Roman" w:eastAsia="Calibri" w:hAnsi="Times New Roman" w:cs="Times New Roman"/>
                <w:sz w:val="24"/>
                <w:szCs w:val="24"/>
              </w:rPr>
              <w:t>оллективного договора (например: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указывается</w:t>
            </w:r>
            <w:r w:rsidR="0019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</w:t>
            </w:r>
            <w:r w:rsidR="0044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коллективного договора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определения даты вступления</w:t>
            </w:r>
            <w:r w:rsidR="0044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силу, несогласованность сроков действия коллективного договора на титульном листе и по тексту</w:t>
            </w:r>
            <w:r w:rsidR="001920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44F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573BEF" w:rsidRDefault="00F639F7" w:rsidP="00573B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Ст. 43 Трудового кодекса </w:t>
            </w:r>
            <w:r w:rsidR="0044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РФ:</w:t>
            </w:r>
          </w:p>
          <w:p w:rsidR="00444F55" w:rsidRDefault="00444F55" w:rsidP="0044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заключается </w:t>
            </w:r>
            <w:r w:rsidRPr="00C07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срок не 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вступает в силу со дня подписания его сторонами либо со дня, установленного коллективным договором.</w:t>
            </w:r>
          </w:p>
          <w:p w:rsidR="00444F55" w:rsidRPr="00573BEF" w:rsidRDefault="003F143B" w:rsidP="00573B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Например:</w:t>
            </w:r>
            <w:r w:rsidR="0044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коллективный договор вступает в силу со дня его подписания и действует в течение трех лет </w:t>
            </w:r>
            <w:r w:rsidR="00444F55" w:rsidRPr="0044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10.06.2019 по 09.06.2022</w:t>
            </w:r>
            <w:r w:rsidR="00444F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44F55" w:rsidRPr="00573BEF" w:rsidTr="00E16952">
        <w:tc>
          <w:tcPr>
            <w:tcW w:w="226" w:type="pct"/>
          </w:tcPr>
          <w:p w:rsidR="00444F5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pct"/>
          </w:tcPr>
          <w:p w:rsidR="00444F55" w:rsidRPr="00444F55" w:rsidRDefault="00444F5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F55">
              <w:rPr>
                <w:rFonts w:ascii="Times New Roman" w:hAnsi="Times New Roman" w:cs="Times New Roman"/>
                <w:sz w:val="24"/>
                <w:szCs w:val="24"/>
              </w:rPr>
              <w:t>риложения к коллективному договору оформлены ненадлежащим образом: отсутствуют дата подписания, подписи соответствующих лиц, заверенные печатью</w:t>
            </w:r>
            <w:r w:rsidR="00474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444F55" w:rsidRPr="00444F55" w:rsidRDefault="00444F55" w:rsidP="00F17B3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соответствии с </w:t>
            </w:r>
            <w:r w:rsidR="00F17B3E" w:rsidRPr="00F17B3E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Порядком</w:t>
            </w:r>
            <w:r w:rsidR="00F17B3E" w:rsidRPr="00F1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обязательной правовой экспертизы проектов городских отраслевых (межотраслевых) соглашений, территориальных соглашений и уведомительной регистрации коллективных договоров и соглашений в городе Москве</w:t>
            </w:r>
            <w:r w:rsidR="00F17B3E" w:rsidRPr="00F1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B3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коллективному договору должны иметь: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 подписания, подписи представителей сторон, заверенные печатью</w:t>
            </w:r>
            <w:r w:rsidR="0060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F55" w:rsidRPr="00573BEF" w:rsidTr="00E16952">
        <w:tc>
          <w:tcPr>
            <w:tcW w:w="226" w:type="pct"/>
          </w:tcPr>
          <w:p w:rsidR="00444F5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pct"/>
          </w:tcPr>
          <w:p w:rsidR="00444F55" w:rsidRPr="00444F55" w:rsidRDefault="00444F5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F55">
              <w:rPr>
                <w:rFonts w:ascii="Times New Roman" w:hAnsi="Times New Roman" w:cs="Times New Roman"/>
                <w:sz w:val="24"/>
                <w:szCs w:val="24"/>
              </w:rPr>
              <w:t xml:space="preserve">рименяются понятия, противоречащие Трудовому кодексу РФ: сотрудники, коллектив, трудовой коллектив, администрация, контракт, </w:t>
            </w:r>
            <w:proofErr w:type="spellStart"/>
            <w:r w:rsidRPr="00444F5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444F55">
              <w:rPr>
                <w:rFonts w:ascii="Times New Roman" w:hAnsi="Times New Roman" w:cs="Times New Roman"/>
                <w:sz w:val="24"/>
                <w:szCs w:val="24"/>
              </w:rPr>
              <w:t xml:space="preserve">, дисциплинарное </w:t>
            </w:r>
            <w:r w:rsidRPr="0044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воздействие, «сокращение штатов», производственная дисциплина, тяжелые работы, аттестация рабочих мест, существенные условия трудового договора и др.</w:t>
            </w:r>
          </w:p>
        </w:tc>
        <w:tc>
          <w:tcPr>
            <w:tcW w:w="2787" w:type="pct"/>
          </w:tcPr>
          <w:p w:rsidR="00AF5325" w:rsidRPr="00660B9C" w:rsidRDefault="00660B9C" w:rsidP="00573B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B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 использовать понятия: работники, работодатель, трудовой договор, дисциплинарное взыскание, сокращение численности или штата, прием на работу, </w:t>
            </w:r>
            <w:r w:rsidRPr="00660B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специальная оценка условий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изменение определенных сторон условий трудового договора и др.</w:t>
            </w:r>
            <w:r w:rsidR="003F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455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CC4554">
              <w:rPr>
                <w:rFonts w:ascii="Times New Roman" w:eastAsia="Calibri" w:hAnsi="Times New Roman" w:cs="Times New Roman"/>
                <w:sz w:val="24"/>
                <w:szCs w:val="24"/>
              </w:rPr>
              <w:t>ст.ст</w:t>
            </w:r>
            <w:proofErr w:type="spellEnd"/>
            <w:r w:rsidR="00CC4554">
              <w:rPr>
                <w:rFonts w:ascii="Times New Roman" w:eastAsia="Calibri" w:hAnsi="Times New Roman" w:cs="Times New Roman"/>
                <w:sz w:val="24"/>
                <w:szCs w:val="24"/>
              </w:rPr>
              <w:t>. 25, 57, 81, 74, 192 Трудового кодекса РФ)</w:t>
            </w:r>
            <w:r w:rsidR="00F52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F5325" w:rsidRPr="00573BEF" w:rsidTr="00E16952">
        <w:tc>
          <w:tcPr>
            <w:tcW w:w="226" w:type="pct"/>
          </w:tcPr>
          <w:p w:rsidR="00AF532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7" w:type="pct"/>
          </w:tcPr>
          <w:p w:rsidR="00AF5325" w:rsidRPr="00AF5325" w:rsidRDefault="00AF532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оллективный договор распространяет свое действие не на всех работников организации</w:t>
            </w:r>
            <w:r w:rsidR="0046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43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F5325" w:rsidRPr="00AF5325" w:rsidRDefault="00AF5325" w:rsidP="00AF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Действие коллективного договора распространяется </w:t>
            </w:r>
            <w:r w:rsidRPr="00AF53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 всех работников организации</w:t>
            </w:r>
            <w:r w:rsidR="001920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AF5325" w:rsidRPr="00573BEF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5325" w:rsidRDefault="00AF5325" w:rsidP="00573B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5325" w:rsidRPr="00573BEF" w:rsidTr="00E16952">
        <w:tc>
          <w:tcPr>
            <w:tcW w:w="226" w:type="pct"/>
          </w:tcPr>
          <w:p w:rsidR="00AF532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7" w:type="pct"/>
          </w:tcPr>
          <w:p w:rsidR="00AF5325" w:rsidRPr="00AF5325" w:rsidRDefault="00AF532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Работодатель не знакомит работников под роспись при заключении трудового договора с коллективным договором, правилами внутреннего трудового распорядка, а также с иными локальными актами организации</w:t>
            </w:r>
            <w:r w:rsidR="00920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68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F5325" w:rsidRPr="00AF5325" w:rsidRDefault="00AF5325" w:rsidP="00AF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приеме на работу </w:t>
            </w:r>
            <w:r w:rsidRPr="00AF5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 подписания трудового договора)</w:t>
            </w:r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работодатель обязан ознакомить работника </w:t>
            </w:r>
            <w:r w:rsidRPr="00AF5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роспись</w:t>
            </w:r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hyperlink r:id="rId6" w:history="1">
              <w:r w:rsidRPr="00AF532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правилами</w:t>
              </w:r>
            </w:hyperlink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      </w:r>
          </w:p>
          <w:p w:rsidR="00AF5325" w:rsidRPr="00573BEF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5325" w:rsidRPr="00573BEF" w:rsidTr="00E16952">
        <w:tc>
          <w:tcPr>
            <w:tcW w:w="226" w:type="pct"/>
          </w:tcPr>
          <w:p w:rsidR="00AF532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7" w:type="pct"/>
          </w:tcPr>
          <w:p w:rsidR="00AF5325" w:rsidRPr="00AF5325" w:rsidRDefault="00AF532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Приказ о приеме на работу заключается со дня подписания трудового договора</w:t>
            </w:r>
            <w:r w:rsidR="00920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68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F5325" w:rsidRPr="00CF341F" w:rsidRDefault="00AF5325" w:rsidP="00AF5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(распоряжение) работодателя о приеме на работу объявляется работнику </w:t>
            </w:r>
            <w:r w:rsidRPr="00CF341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 роспись в трехдневный срок со дня фактического начала работы.</w:t>
            </w:r>
          </w:p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5325" w:rsidRPr="00573BEF" w:rsidTr="00156F07">
        <w:trPr>
          <w:trHeight w:val="3685"/>
        </w:trPr>
        <w:tc>
          <w:tcPr>
            <w:tcW w:w="226" w:type="pct"/>
          </w:tcPr>
          <w:p w:rsidR="00AF5325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7" w:type="pct"/>
          </w:tcPr>
          <w:p w:rsidR="00AF5325" w:rsidRPr="00AF5325" w:rsidRDefault="00AF5325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станавливается </w:t>
            </w: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обязанность предоставления лицами, принимаемыми на работу, документов, не предусмотренных ст. 65 Трудового кодекса Российской Ф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едерации. Например: ИНН, справка</w:t>
            </w: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 xml:space="preserve"> с предыдущего 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места работы или характеристика</w:t>
            </w:r>
            <w:r w:rsidRPr="00AF5325">
              <w:rPr>
                <w:rFonts w:ascii="Times New Roman" w:hAnsi="Times New Roman" w:cs="Times New Roman"/>
                <w:sz w:val="24"/>
                <w:szCs w:val="24"/>
              </w:rPr>
              <w:t>, полис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787" w:type="pct"/>
          </w:tcPr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65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5011" w:rsidRPr="00F2659A" w:rsidRDefault="00305011" w:rsidP="003050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2659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Документы, предъявляемые при заключении трудового договора:</w:t>
            </w:r>
          </w:p>
          <w:p w:rsidR="00C07953" w:rsidRDefault="00F2659A" w:rsidP="0030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F34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аспорт или </w:t>
            </w:r>
            <w:hyperlink r:id="rId7" w:history="1">
              <w:r w:rsidR="00AF5325" w:rsidRPr="00AF532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иной документ</w:t>
              </w:r>
            </w:hyperlink>
            <w:r w:rsidR="00305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удостоверяющий личность; </w:t>
            </w:r>
          </w:p>
          <w:p w:rsidR="00344A38" w:rsidRDefault="00C07953" w:rsidP="00344A38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344A38" w:rsidRPr="005659F8">
              <w:t xml:space="preserve"> </w:t>
            </w:r>
            <w:r w:rsidR="00192022">
              <w:rPr>
                <w:iCs/>
              </w:rPr>
              <w:t>трудовая книжка</w:t>
            </w:r>
            <w:r w:rsidR="00344A38" w:rsidRPr="005659F8">
              <w:rPr>
                <w:iCs/>
              </w:rPr>
              <w:t xml:space="preserve"> и (или) сведения о трудовой деятельности (</w:t>
            </w:r>
            <w:hyperlink r:id="rId8" w:history="1">
              <w:r w:rsidR="00344A38" w:rsidRPr="005659F8">
                <w:rPr>
                  <w:iCs/>
                  <w:color w:val="0000FF"/>
                </w:rPr>
                <w:t>статья 66.1</w:t>
              </w:r>
            </w:hyperlink>
            <w:r w:rsidR="00344A38" w:rsidRPr="005659F8">
              <w:rPr>
                <w:iCs/>
              </w:rPr>
              <w:t xml:space="preserve"> Трудового кодекса РФ), за исключением случаев, если трудо</w:t>
            </w:r>
            <w:r w:rsidR="00344A38">
              <w:rPr>
                <w:iCs/>
              </w:rPr>
              <w:t>вой договор заключается впервые</w:t>
            </w:r>
            <w:r>
              <w:rPr>
                <w:bCs/>
              </w:rPr>
              <w:t xml:space="preserve">;  </w:t>
            </w:r>
            <w:r w:rsidR="00344A38">
              <w:rPr>
                <w:bCs/>
              </w:rPr>
              <w:t xml:space="preserve">                           </w:t>
            </w:r>
          </w:p>
          <w:p w:rsidR="00F2659A" w:rsidRPr="00344A38" w:rsidRDefault="00C07953" w:rsidP="00344A38">
            <w:pPr>
              <w:pStyle w:val="ConsPlusNormal"/>
              <w:jc w:val="both"/>
              <w:rPr>
                <w:iCs/>
              </w:rPr>
            </w:pPr>
            <w:r>
              <w:rPr>
                <w:bCs/>
              </w:rPr>
              <w:t>-</w:t>
            </w:r>
            <w:r w:rsidR="000C1BA3">
              <w:rPr>
                <w:bCs/>
              </w:rPr>
              <w:t xml:space="preserve"> </w:t>
            </w:r>
            <w:r w:rsidR="00AF5325" w:rsidRPr="00AF5325">
              <w:rPr>
                <w:bCs/>
              </w:rPr>
              <w:t>документ, подтверждающий регистрацию в системе индивидуального (персонифицированного) учета, в том числе</w:t>
            </w:r>
            <w:r w:rsidR="00344A38">
              <w:rPr>
                <w:bCs/>
              </w:rPr>
              <w:t xml:space="preserve"> в форме электронного </w:t>
            </w:r>
            <w:proofErr w:type="gramStart"/>
            <w:r w:rsidR="00344A38">
              <w:rPr>
                <w:bCs/>
              </w:rPr>
              <w:t>документа;</w:t>
            </w:r>
            <w:r w:rsidR="00305011">
              <w:rPr>
                <w:bCs/>
              </w:rPr>
              <w:t xml:space="preserve"> </w:t>
            </w:r>
            <w:r w:rsidR="00F2659A">
              <w:rPr>
                <w:bCs/>
              </w:rPr>
              <w:t xml:space="preserve">  </w:t>
            </w:r>
            <w:proofErr w:type="gramEnd"/>
            <w:r w:rsidR="00F2659A">
              <w:rPr>
                <w:bCs/>
              </w:rPr>
              <w:t xml:space="preserve">           </w:t>
            </w:r>
            <w:r>
              <w:rPr>
                <w:bCs/>
              </w:rPr>
              <w:t>-</w:t>
            </w:r>
            <w:r w:rsidR="00F2659A">
              <w:rPr>
                <w:bCs/>
              </w:rPr>
              <w:t xml:space="preserve"> </w:t>
            </w:r>
            <w:r w:rsidR="00AF5325" w:rsidRPr="00AF5325">
              <w:rPr>
                <w:bCs/>
              </w:rPr>
              <w:t>документы воинского учета - для военнообязанных и лиц, подлежащих призыву на военную службу;</w:t>
            </w:r>
            <w:r w:rsidR="00305011">
              <w:rPr>
                <w:bCs/>
              </w:rPr>
              <w:t xml:space="preserve"> </w:t>
            </w:r>
          </w:p>
          <w:p w:rsidR="00F2659A" w:rsidRDefault="00F2659A" w:rsidP="0030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об образовании и (или) о квалификации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наличии специальных знаний 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поступлении на работу, требующую специальных знаний или специальной подготовки;</w:t>
            </w:r>
            <w:r w:rsidR="00305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5325" w:rsidRPr="00AF5325" w:rsidRDefault="00F2659A" w:rsidP="00F2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92022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      </w:r>
            <w:hyperlink r:id="rId9" w:history="1">
              <w:r w:rsidR="00AF5325" w:rsidRPr="00AF532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порядке</w:t>
              </w:r>
            </w:hyperlink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</w:t>
            </w:r>
            <w:r w:rsidR="0066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Трудовым кодексом РФ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иным федеральным законом не допускаются лица, имеющие или 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имевшие судимость, подвергающиеся или подвергавшиеся уголовному преследованию;</w:t>
            </w:r>
          </w:p>
          <w:p w:rsidR="00AF5325" w:rsidRPr="00AF5325" w:rsidRDefault="00F2659A" w:rsidP="00F2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92022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веществ, которая выдана в </w:t>
            </w:r>
            <w:hyperlink r:id="rId10" w:history="1">
              <w:r w:rsidR="00AF5325" w:rsidRPr="00AF532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порядке</w:t>
              </w:r>
            </w:hyperlink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 </w:t>
            </w:r>
            <w:hyperlink r:id="rId11" w:history="1">
              <w:r w:rsidR="00AF5325" w:rsidRPr="00AF532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форме</w:t>
              </w:r>
            </w:hyperlink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AF5325" w:rsidRPr="00AF5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веществ, до окончания срока, в течение которого лицо считается подвергнутым административному наказанию.</w:t>
            </w:r>
          </w:p>
          <w:p w:rsidR="00AF5325" w:rsidRDefault="00AF5325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011" w:rsidRPr="00573BEF" w:rsidTr="00E16952">
        <w:tc>
          <w:tcPr>
            <w:tcW w:w="226" w:type="pct"/>
          </w:tcPr>
          <w:p w:rsidR="00305011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7" w:type="pct"/>
          </w:tcPr>
          <w:p w:rsidR="00305011" w:rsidRPr="0073402B" w:rsidRDefault="00305011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составление графика отпусков </w:t>
            </w:r>
            <w:r w:rsidRPr="007340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«не позднее 1 апреля текущего года (февраля следующего, и др.)»;</w:t>
            </w:r>
          </w:p>
          <w:p w:rsidR="00305011" w:rsidRPr="0073402B" w:rsidRDefault="00305011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>график отпусков принимается без учета мнения представительного органа работников</w:t>
            </w:r>
            <w:r w:rsidR="000A2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305011" w:rsidRDefault="00305011" w:rsidP="00305011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123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5011" w:rsidRPr="00C07953" w:rsidRDefault="00305011" w:rsidP="0030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5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Очередность предоставления оплачиваемых отпусков определяется ежегодно в соответствии с </w:t>
            </w:r>
            <w:hyperlink r:id="rId12" w:history="1">
              <w:r w:rsidRPr="0030501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графиком</w:t>
              </w:r>
            </w:hyperlink>
            <w:r w:rsidRPr="00305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отпусков, утверждаемым работодателем с учетом мнения выборного органа первичной профсоюзной организации </w:t>
            </w:r>
            <w:r w:rsidRPr="00C0795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не позднее чем за две недели до наступления календарного года в порядке, установленном </w:t>
            </w:r>
            <w:hyperlink r:id="rId13" w:history="1">
              <w:r w:rsidRPr="00C0795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ст. 372</w:t>
              </w:r>
            </w:hyperlink>
            <w:r w:rsidRPr="00C0795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Трудового кодекса РФ для принятия локальных нормативных актов.</w:t>
            </w:r>
          </w:p>
          <w:p w:rsidR="00305011" w:rsidRDefault="00305011" w:rsidP="00AF5325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011" w:rsidRPr="00573BEF" w:rsidTr="00404CB4">
        <w:trPr>
          <w:trHeight w:val="1557"/>
        </w:trPr>
        <w:tc>
          <w:tcPr>
            <w:tcW w:w="226" w:type="pct"/>
          </w:tcPr>
          <w:p w:rsidR="00305011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7" w:type="pct"/>
          </w:tcPr>
          <w:p w:rsidR="00305011" w:rsidRPr="0073402B" w:rsidRDefault="00305011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>Работника не уведомляют под роспись о начале отпуска за две недели. Работник должен написать заявление об отпуске. Если работник не напишет заявление, то оплата отпуска производиться не будет.</w:t>
            </w:r>
          </w:p>
        </w:tc>
        <w:tc>
          <w:tcPr>
            <w:tcW w:w="2787" w:type="pct"/>
          </w:tcPr>
          <w:p w:rsidR="00305011" w:rsidRDefault="00305011" w:rsidP="00305011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123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3402B" w:rsidRDefault="0073402B" w:rsidP="00734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3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времени начала отпуска работник должен быть извещен </w:t>
            </w:r>
            <w:r w:rsidRPr="007340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 роспись не позднее чем за две недели до его начала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C07953" w:rsidRDefault="00C07953" w:rsidP="00734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136 Трудового кодекса РФ:</w:t>
            </w:r>
          </w:p>
          <w:p w:rsidR="00C07953" w:rsidRPr="00C07953" w:rsidRDefault="00C07953" w:rsidP="00734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отпуска производится </w:t>
            </w:r>
            <w:r w:rsidRPr="00C0795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 три дня до его начала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5011" w:rsidRDefault="00305011" w:rsidP="00305011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402B" w:rsidRPr="00573BEF" w:rsidTr="00404CB4">
        <w:trPr>
          <w:trHeight w:val="70"/>
        </w:trPr>
        <w:tc>
          <w:tcPr>
            <w:tcW w:w="226" w:type="pct"/>
          </w:tcPr>
          <w:p w:rsidR="0073402B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7" w:type="pct"/>
          </w:tcPr>
          <w:p w:rsidR="0073402B" w:rsidRPr="0073402B" w:rsidRDefault="0073402B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 1 раз в месяц;</w:t>
            </w:r>
          </w:p>
          <w:p w:rsidR="0073402B" w:rsidRPr="0073402B" w:rsidRDefault="0073402B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>установление выплаты заработной платы не реже, чем каждые полмесяца, без указания конкретных дат;</w:t>
            </w:r>
          </w:p>
          <w:p w:rsidR="0073402B" w:rsidRPr="0073402B" w:rsidRDefault="0073402B" w:rsidP="009416C8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2B">
              <w:rPr>
                <w:rFonts w:ascii="Times New Roman" w:hAnsi="Times New Roman" w:cs="Times New Roman"/>
                <w:sz w:val="24"/>
                <w:szCs w:val="24"/>
              </w:rPr>
              <w:t>установление выплаты заработной платы в сроки «с» «по» (например, «Заработная плата выплачивается не реже чем каждые полмесяца - с 10 по 15 число и с 20 по 25 число»), без указания конкретных дат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73402B" w:rsidRDefault="0073402B" w:rsidP="0073402B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136 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3402B" w:rsidRDefault="0073402B" w:rsidP="0073402B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аработная плата выплачивается </w:t>
            </w:r>
            <w:r w:rsidRPr="00C079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 реже чем каждые полмесяца</w:t>
            </w:r>
            <w:r w:rsidRPr="0073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 </w:t>
            </w:r>
          </w:p>
          <w:p w:rsidR="0073402B" w:rsidRDefault="0073402B" w:rsidP="0073402B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заработная плату выплачивается за первую половину месяца – 20 числа, за вторую половину месяца</w:t>
            </w:r>
            <w:r w:rsidR="00E4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- 5 числа.</w:t>
            </w:r>
          </w:p>
          <w:p w:rsidR="0073402B" w:rsidRPr="00573BEF" w:rsidRDefault="0073402B" w:rsidP="007340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Формулировки «с», «по», «до»</w:t>
            </w:r>
            <w:r w:rsidR="00CF34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«не позднее»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трудовым 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РФ 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 предусмотрены.</w:t>
            </w:r>
          </w:p>
          <w:p w:rsidR="0073402B" w:rsidRDefault="0073402B" w:rsidP="0073402B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2B" w:rsidRDefault="0073402B" w:rsidP="0073402B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3159" w:rsidRPr="00573BEF" w:rsidTr="00783BFB">
        <w:trPr>
          <w:trHeight w:val="2397"/>
        </w:trPr>
        <w:tc>
          <w:tcPr>
            <w:tcW w:w="226" w:type="pct"/>
          </w:tcPr>
          <w:p w:rsidR="00653159" w:rsidRPr="00573BEF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7" w:type="pct"/>
          </w:tcPr>
          <w:p w:rsidR="00653159" w:rsidRPr="00653159" w:rsidRDefault="00653159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>Ставка рефинансирования устанавливается в размере 1/300 за задержку выплаты заработной платы и других сумм, причитающихся работнику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653159" w:rsidRPr="00653159" w:rsidRDefault="00653159" w:rsidP="00573BEF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236 </w:t>
            </w:r>
            <w:r w:rsidRPr="0057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Трудового кодекса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РФ:</w:t>
            </w:r>
          </w:p>
          <w:p w:rsidR="00653159" w:rsidRPr="00653159" w:rsidRDefault="00653159" w:rsidP="00573BEF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53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</w:t>
            </w:r>
            <w:r w:rsidRPr="00653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ниже одной сто пятидесятой </w:t>
            </w:r>
            <w:r w:rsidRPr="00653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действующей в это время </w:t>
            </w:r>
            <w:hyperlink r:id="rId14" w:history="1">
              <w:r w:rsidRPr="006531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ключевой ставки</w:t>
              </w:r>
            </w:hyperlink>
            <w:r w:rsidRPr="00653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день.</w:t>
            </w:r>
          </w:p>
        </w:tc>
      </w:tr>
      <w:tr w:rsidR="00653159" w:rsidRPr="00573BEF" w:rsidTr="00783BFB">
        <w:trPr>
          <w:trHeight w:val="1820"/>
        </w:trPr>
        <w:tc>
          <w:tcPr>
            <w:tcW w:w="226" w:type="pct"/>
          </w:tcPr>
          <w:p w:rsidR="00653159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7" w:type="pct"/>
          </w:tcPr>
          <w:p w:rsidR="00653159" w:rsidRPr="00653159" w:rsidRDefault="00501B9A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МЗП</w:t>
            </w:r>
            <w:r w:rsidR="00C0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59" w:rsidRPr="00653159">
              <w:rPr>
                <w:rFonts w:ascii="Times New Roman" w:hAnsi="Times New Roman" w:cs="Times New Roman"/>
                <w:sz w:val="24"/>
                <w:szCs w:val="24"/>
              </w:rPr>
              <w:t>устанавливается Соглашением о минимальной заработной плате</w:t>
            </w:r>
            <w:r w:rsidR="0065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653159" w:rsidRPr="00653159" w:rsidRDefault="00653159" w:rsidP="00653159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3.1. Московского трехстороннего соглашения на 2019-2021 годы между Правительством Москвы, московскими объединениями профсоюзов и московскими объединениями работодателей </w:t>
            </w:r>
            <w:r w:rsidRPr="00C07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размер минимальной заработной платы в городе Москве </w:t>
            </w: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>пересматривается ежеквартально и устанавливается на уровне величины прожиточного минимума трудоспособного населения города Москвы, утвержденного постановлением Правительства Москвы.</w:t>
            </w:r>
          </w:p>
        </w:tc>
      </w:tr>
      <w:tr w:rsidR="00653159" w:rsidRPr="00573BEF" w:rsidTr="00E16952">
        <w:tc>
          <w:tcPr>
            <w:tcW w:w="226" w:type="pct"/>
          </w:tcPr>
          <w:p w:rsidR="00653159" w:rsidRDefault="00721BAF" w:rsidP="00573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7" w:type="pct"/>
          </w:tcPr>
          <w:p w:rsidR="00653159" w:rsidRPr="00653159" w:rsidRDefault="00653159" w:rsidP="00F17B3E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>При оплате за работу в выходной и нерабочий праздничный день</w:t>
            </w:r>
            <w:r w:rsidR="00F1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учитываются компенсационные и стимулирующие выплаты</w:t>
            </w:r>
            <w:r w:rsidR="0019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787" w:type="pct"/>
          </w:tcPr>
          <w:p w:rsidR="00653159" w:rsidRPr="00653159" w:rsidRDefault="00653159" w:rsidP="00F17B3E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выполнение работ в выходные и нерабочие праздничные дни необходимо учитывать не только тарифные ставки (оклады), </w:t>
            </w:r>
            <w:r w:rsidRPr="00C07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 и прочие компенсационные и стимулирующие выплаты,</w:t>
            </w:r>
            <w:r w:rsidRPr="0065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системой оплаты труда с учетом выводов, изложенных в Постановлении Конституционного Суда Российской Феде</w:t>
            </w:r>
            <w:r w:rsidR="00F1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от 28 июня 2018 г. № 26-П.</w:t>
            </w:r>
          </w:p>
        </w:tc>
      </w:tr>
      <w:tr w:rsidR="00653159" w:rsidRPr="00573BEF" w:rsidTr="00E16952">
        <w:tc>
          <w:tcPr>
            <w:tcW w:w="226" w:type="pct"/>
          </w:tcPr>
          <w:p w:rsidR="00653159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7" w:type="pct"/>
          </w:tcPr>
          <w:p w:rsidR="00653159" w:rsidRPr="00653159" w:rsidRDefault="00653159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требования о предупреждении работником работодателя о начале простоя в </w:t>
            </w:r>
            <w:r w:rsidRPr="006531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письменной форме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2787" w:type="pct"/>
          </w:tcPr>
          <w:p w:rsidR="00653159" w:rsidRPr="00653159" w:rsidRDefault="00A77B4E" w:rsidP="00653159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157</w:t>
            </w:r>
            <w:r w:rsidR="00653159" w:rsidRPr="00653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Трудового кодекса</w:t>
            </w:r>
            <w:r w:rsidR="00653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="00653159" w:rsidRPr="006531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3159" w:rsidRPr="00B27FFE" w:rsidRDefault="00653159" w:rsidP="00192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53159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</w:t>
            </w:r>
            <w:r w:rsidRPr="00653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 обязан сообщить своему непосредственному руководителю, иному представителю работодателя.</w:t>
            </w:r>
            <w:r w:rsidR="00192022" w:rsidRPr="0019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2022" w:rsidRPr="00192022">
              <w:rPr>
                <w:rFonts w:ascii="Times New Roman" w:hAnsi="Times New Roman" w:cs="Times New Roman"/>
                <w:sz w:val="24"/>
                <w:szCs w:val="24"/>
              </w:rPr>
              <w:t>аботни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022" w:rsidRPr="0019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22" w:rsidRPr="0019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обязан</w:t>
            </w:r>
            <w:r w:rsidR="00192022" w:rsidRPr="00192022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сообщать о начале простоя.</w:t>
            </w:r>
          </w:p>
        </w:tc>
      </w:tr>
      <w:tr w:rsidR="00653159" w:rsidRPr="00573BEF" w:rsidTr="00783BFB">
        <w:trPr>
          <w:trHeight w:val="2110"/>
        </w:trPr>
        <w:tc>
          <w:tcPr>
            <w:tcW w:w="226" w:type="pct"/>
          </w:tcPr>
          <w:p w:rsidR="00653159" w:rsidRPr="00573BEF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pct"/>
          </w:tcPr>
          <w:p w:rsidR="00653159" w:rsidRPr="00660B9C" w:rsidRDefault="00653159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 w:cs="Times New Roman"/>
                <w:sz w:val="24"/>
                <w:szCs w:val="24"/>
              </w:rPr>
              <w:t>Предусматривается оплата времени простоя «</w:t>
            </w:r>
            <w:r w:rsidRPr="00660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вине работодателя в размере не менее 2/3 тарифной ставки, оклада (должностного оклада)».</w:t>
            </w:r>
          </w:p>
        </w:tc>
        <w:tc>
          <w:tcPr>
            <w:tcW w:w="2787" w:type="pct"/>
          </w:tcPr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157</w:t>
            </w: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Трудового кодекса РФ: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простоя по вине работодателя оплачивается </w:t>
            </w:r>
            <w:r w:rsidRPr="00A77B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 размере не менее двух третей средней заработной платы работника.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      </w:r>
          </w:p>
          <w:p w:rsidR="00653159" w:rsidRPr="00A77B4E" w:rsidRDefault="00A77B4E" w:rsidP="00A77B4E">
            <w:pPr>
              <w:tabs>
                <w:tab w:val="lef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простоя по вине работника не оплачивается.</w:t>
            </w:r>
          </w:p>
        </w:tc>
      </w:tr>
      <w:tr w:rsidR="00A77B4E" w:rsidRPr="00573BEF" w:rsidTr="00E16952">
        <w:tc>
          <w:tcPr>
            <w:tcW w:w="226" w:type="pct"/>
          </w:tcPr>
          <w:p w:rsidR="00A77B4E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pct"/>
          </w:tcPr>
          <w:p w:rsidR="00A77B4E" w:rsidRPr="00A77B4E" w:rsidRDefault="00A77B4E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4E">
              <w:rPr>
                <w:rFonts w:ascii="Times New Roman" w:hAnsi="Times New Roman" w:cs="Times New Roman"/>
                <w:sz w:val="24"/>
                <w:szCs w:val="24"/>
              </w:rPr>
              <w:t>Работникам при прохождении испытательного срока не выплачивается премия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pct"/>
          </w:tcPr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70 Трудового кодекса РФ: </w:t>
            </w:r>
          </w:p>
          <w:p w:rsidR="00A77B4E" w:rsidRPr="00A77B4E" w:rsidRDefault="00A77B4E" w:rsidP="00A7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7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испытания на работника распространяются положения </w:t>
            </w:r>
            <w:r w:rsidRPr="00A77B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B4E" w:rsidRPr="00573BEF" w:rsidTr="00783BFB">
        <w:trPr>
          <w:trHeight w:val="3863"/>
        </w:trPr>
        <w:tc>
          <w:tcPr>
            <w:tcW w:w="226" w:type="pct"/>
          </w:tcPr>
          <w:p w:rsidR="00A77B4E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7" w:type="pct"/>
          </w:tcPr>
          <w:p w:rsidR="00A77B4E" w:rsidRDefault="00A77B4E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B4E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станавливаются не предусмотренные законодательством дисциплинарные взыскания </w:t>
            </w:r>
            <w:r w:rsidRPr="00A77B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(«строгий выговор», </w:t>
            </w:r>
            <w:r w:rsidRPr="00A77B4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«перевод на нижеоплачиваемую работу на срок до трех месяцев или на низшую должность на тот же срок», «предоставление отпуска только в осеннее-зимний период», снижение или не предоставление дней дополнительного оплачиваемого отпуска», «снижение выплаты за непрерывный стаж работы» и др.</w:t>
            </w:r>
            <w:r w:rsidRPr="00A77B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:rsidR="00660B9C" w:rsidRPr="00A77B4E" w:rsidRDefault="00660B9C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</w:tcPr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192 Трудового кодекса РФ: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замечание;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выговор;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увольнение по соответствующим основаниям.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законами, уставами и положениями о дисциплине (</w:t>
            </w:r>
            <w:r w:rsidR="00CC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5 ст. 189 Трудового кодекса РФ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отдельных категорий работников могут быть предусмотрены также и другие дисциплинарные взыскания.</w:t>
            </w:r>
          </w:p>
          <w:p w:rsid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допускается применение дисциплинарных взысканий, не предусмотренных федеральными законами, уставами и положениями о дисциплине.</w:t>
            </w:r>
          </w:p>
        </w:tc>
      </w:tr>
      <w:tr w:rsidR="00A77B4E" w:rsidRPr="00573BEF" w:rsidTr="00E16952">
        <w:tc>
          <w:tcPr>
            <w:tcW w:w="226" w:type="pct"/>
          </w:tcPr>
          <w:p w:rsidR="00A77B4E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7" w:type="pct"/>
          </w:tcPr>
          <w:p w:rsidR="00A77B4E" w:rsidRPr="00A77B4E" w:rsidRDefault="00A77B4E" w:rsidP="009416C8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4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Устанавливается, что прогулом является отсутствие на рабочем месте без уважительных причин </w:t>
            </w:r>
            <w:r w:rsidRPr="00A77B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«более трех часов подряд»</w:t>
            </w:r>
            <w:r w:rsidRPr="00A77B4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рабочего дня (смены).</w:t>
            </w:r>
          </w:p>
          <w:p w:rsidR="00A77B4E" w:rsidRDefault="00A77B4E" w:rsidP="009416C8">
            <w:pPr>
              <w:tabs>
                <w:tab w:val="left" w:pos="9355"/>
              </w:tabs>
              <w:suppressAutoHyphens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</w:tcPr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81 Трудового кодекса РФ: </w:t>
            </w:r>
          </w:p>
          <w:p w:rsidR="00A77B4E" w:rsidRPr="00A77B4E" w:rsidRDefault="00A77B4E" w:rsidP="00A77B4E">
            <w:pPr>
              <w:tabs>
                <w:tab w:val="left" w:pos="-142"/>
                <w:tab w:val="left" w:pos="284"/>
                <w:tab w:val="left" w:pos="426"/>
                <w:tab w:val="num" w:pos="720"/>
                <w:tab w:val="left" w:pos="56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6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</w:t>
            </w:r>
            <w:r w:rsidR="0019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(смены).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B4E" w:rsidRPr="00573BEF" w:rsidTr="00E16952">
        <w:tc>
          <w:tcPr>
            <w:tcW w:w="226" w:type="pct"/>
          </w:tcPr>
          <w:p w:rsidR="00A77B4E" w:rsidRDefault="00721BAF" w:rsidP="00653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7" w:type="pct"/>
          </w:tcPr>
          <w:p w:rsidR="00A77B4E" w:rsidRDefault="00A77B4E" w:rsidP="009416C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применении дисциплинарного взыскания передается на рассмотрение трудового коллектива</w:t>
            </w:r>
            <w:r w:rsid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BAF" w:rsidRPr="00721BAF" w:rsidRDefault="00721BAF" w:rsidP="009416C8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дисциплинарного взыскания производится с нарушением ст. 192, ст. 193 Трудового кодекса РФ</w:t>
            </w:r>
            <w:r w:rsidR="0019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pct"/>
          </w:tcPr>
          <w:p w:rsid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193 Трудового кодекса РФ:</w:t>
            </w:r>
          </w:p>
          <w:p w:rsidR="00721BAF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 применения дисциплинарного взыскания обладает исключительно работодатель</w:t>
            </w:r>
            <w:r w:rsid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BAF" w:rsidRPr="00A77B4E" w:rsidRDefault="00721BAF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применении дисциплинарного взыскания необходимо руководствоваться нормами ст. 192, ст. 193 Трудового кодекса РФ.</w:t>
            </w:r>
          </w:p>
        </w:tc>
      </w:tr>
      <w:tr w:rsidR="00A77B4E" w:rsidRPr="00573BEF" w:rsidTr="00783BFB">
        <w:trPr>
          <w:trHeight w:val="9339"/>
        </w:trPr>
        <w:tc>
          <w:tcPr>
            <w:tcW w:w="226" w:type="pct"/>
          </w:tcPr>
          <w:p w:rsidR="00A77B4E" w:rsidRDefault="00721BAF" w:rsidP="00A77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pct"/>
          </w:tcPr>
          <w:p w:rsidR="00A77B4E" w:rsidRPr="00721BAF" w:rsidRDefault="00A77B4E" w:rsidP="009416C8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A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продолжительность дополнительного оплачиваемого отпуска работникам, занятым на тяжелых работах, работах с вредными и (или) опасными и иными особыми условиями труда </w:t>
            </w:r>
            <w:r w:rsidRPr="00721B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менее 7 календарных дней.</w:t>
            </w:r>
            <w:r w:rsidRPr="0072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B4E" w:rsidRPr="00721BAF" w:rsidRDefault="00A77B4E" w:rsidP="009416C8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4E" w:rsidRPr="00721BAF" w:rsidRDefault="00A77B4E" w:rsidP="009416C8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оплачиваемый отпуск устанавливается в соответствии с Постановлением Правительства РФ от 20.11.2008 №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труда», которое  </w:t>
            </w:r>
            <w:r w:rsidRPr="00721B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утратило силу</w:t>
            </w:r>
            <w:r w:rsidRPr="00721BA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изданием </w:t>
            </w:r>
            <w:hyperlink r:id="rId15" w:history="1">
              <w:r w:rsidRPr="00721BA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72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BA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30.07.2014 №</w:t>
            </w:r>
            <w:r w:rsidR="00192022">
              <w:rPr>
                <w:rFonts w:ascii="Times New Roman" w:hAnsi="Times New Roman" w:cs="Times New Roman"/>
                <w:sz w:val="24"/>
                <w:szCs w:val="24"/>
              </w:rPr>
              <w:t xml:space="preserve"> 726.</w:t>
            </w:r>
          </w:p>
        </w:tc>
        <w:tc>
          <w:tcPr>
            <w:tcW w:w="2787" w:type="pct"/>
          </w:tcPr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117 Трудового кодекс</w:t>
            </w:r>
            <w:r w:rsidRPr="0072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77B4E" w:rsidRPr="00A77B4E" w:rsidRDefault="00A77B4E" w:rsidP="00A7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дополнительный оплачиваемый отпуск предоставляется работникам, условия труда на рабочих местах которых по </w:t>
            </w:r>
            <w:hyperlink r:id="rId16" w:anchor="dst100172" w:history="1">
              <w:r w:rsidRPr="00721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результатам</w:t>
              </w:r>
            </w:hyperlink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оценки условий труда отнесены к вредным условиям труда 2, 3 или 4 степени либо опасным условиям труда.</w:t>
            </w:r>
          </w:p>
          <w:p w:rsidR="00A77B4E" w:rsidRPr="00A77B4E" w:rsidRDefault="00A77B4E" w:rsidP="00A7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продолжительность ежегодного дополнительного оплачиваемого отпуска работникам, указанным в </w:t>
            </w:r>
            <w:hyperlink r:id="rId17" w:anchor="dst102521" w:history="1">
              <w:r w:rsidRPr="00721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первой</w:t>
              </w:r>
            </w:hyperlink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настоящей статьи, составляет </w:t>
            </w:r>
            <w:r w:rsidR="00CF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 календарных дней</w:t>
            </w: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4E" w:rsidRPr="00A77B4E" w:rsidRDefault="00A77B4E" w:rsidP="00A7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 </w:t>
            </w:r>
            <w:hyperlink r:id="rId18" w:anchor="dst100172" w:history="1">
              <w:r w:rsidRPr="00721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результатов</w:t>
              </w:r>
            </w:hyperlink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специальной оценки условий труда.</w:t>
            </w:r>
          </w:p>
          <w:p w:rsidR="00A77B4E" w:rsidRPr="00A77B4E" w:rsidRDefault="00A77B4E" w:rsidP="00A7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77B4E" w:rsidRPr="00A77B4E" w:rsidRDefault="00A77B4E" w:rsidP="00A7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2014 года Федеральным </w:t>
            </w:r>
            <w:hyperlink r:id="rId19" w:history="1">
              <w:r w:rsidRPr="00A77B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CF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28.12.2013 №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421-ФЗ в Трудовой кодекс РФ внесены изменения, в соответствии с которыми частично изменены условия предоставления компенсаций работникам, занятым на работах с вредными и (или) опасными условиями труда, в частности аттестация рабочих мест по условиям труда заменена на </w:t>
            </w:r>
            <w:hyperlink r:id="rId20" w:history="1">
              <w:r w:rsidRPr="00A77B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специальную оценку условий труда</w:t>
              </w:r>
            </w:hyperlink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7B4E" w:rsidRPr="00A77B4E" w:rsidRDefault="00A77B4E" w:rsidP="00A7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применении результатов аттестации рабочих мест, проведенной в соответствии с ранее действовавшим </w:t>
            </w:r>
            <w:hyperlink r:id="rId21" w:history="1">
              <w:r w:rsidRPr="00A77B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порядком</w:t>
              </w:r>
            </w:hyperlink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см. </w:t>
            </w:r>
            <w:hyperlink r:id="rId22" w:history="1">
              <w:r w:rsidRPr="00A77B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4 статьи 27</w:t>
              </w:r>
            </w:hyperlink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28.12.2</w:t>
            </w:r>
            <w:r w:rsidR="00CF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№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426-ФЗ «О специальной оценке условий труда».</w:t>
            </w:r>
          </w:p>
          <w:p w:rsidR="00A77B4E" w:rsidRPr="00A77B4E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4E" w:rsidRPr="00A77B4E" w:rsidRDefault="00A77B4E" w:rsidP="00A77B4E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92 Трудов</w:t>
            </w:r>
            <w:r w:rsidRPr="0072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кодекса РФ</w:t>
            </w: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77B4E" w:rsidRPr="00A77B4E" w:rsidRDefault="00A77B4E" w:rsidP="00A77B4E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Сокращенная продолжительность рабочего времени устанавливается для работников, условия труда на рабочих местах которых по </w:t>
            </w:r>
            <w:hyperlink r:id="rId23" w:tooltip="consultantplus://offline/ref=358F54F27D117E0B12592B641C9AC027731C92145E73D70252EE89797BF982BB2EF79DA51D662172k1F2I" w:history="1">
              <w:r w:rsidRPr="00721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результатам</w:t>
              </w:r>
            </w:hyperlink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оценки условий труда отнесены к вредным условиям труда 3 или 4 степе</w:t>
            </w:r>
            <w:r w:rsidR="0019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или опасным условиям труда,</w:t>
            </w:r>
            <w:r w:rsidRPr="00A7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36 часов в неделю.</w:t>
            </w:r>
          </w:p>
          <w:p w:rsidR="00A77B4E" w:rsidRPr="00A77B4E" w:rsidRDefault="00A77B4E" w:rsidP="00A77B4E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147 Трудово</w:t>
            </w:r>
            <w:r w:rsidRPr="0072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кодекса РФ</w:t>
            </w:r>
            <w:r w:rsidRPr="00A7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77B4E" w:rsidRPr="00721BAF" w:rsidRDefault="00A77B4E" w:rsidP="00A77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      </w:r>
          </w:p>
        </w:tc>
      </w:tr>
      <w:tr w:rsidR="00721BAF" w:rsidRPr="00573BEF" w:rsidTr="00783BFB">
        <w:trPr>
          <w:trHeight w:val="1136"/>
        </w:trPr>
        <w:tc>
          <w:tcPr>
            <w:tcW w:w="226" w:type="pct"/>
          </w:tcPr>
          <w:p w:rsidR="00721BAF" w:rsidRDefault="00721BAF" w:rsidP="00A77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7" w:type="pct"/>
          </w:tcPr>
          <w:p w:rsidR="00721BAF" w:rsidRPr="00721BAF" w:rsidRDefault="00721BAF" w:rsidP="009416C8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заключении коллективного договора не учитываются изменения, вносимые в действующее трудовое 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</w:t>
            </w:r>
          </w:p>
        </w:tc>
        <w:tc>
          <w:tcPr>
            <w:tcW w:w="2787" w:type="pct"/>
          </w:tcPr>
          <w:p w:rsidR="00721BAF" w:rsidRPr="00721BAF" w:rsidRDefault="00721BAF" w:rsidP="00721B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руководствоваться действующей редакцией Трудового кодекса РФ и других федеральных законов.</w:t>
            </w:r>
          </w:p>
        </w:tc>
      </w:tr>
      <w:tr w:rsidR="008E78FD" w:rsidRPr="00573BEF" w:rsidTr="00783BFB">
        <w:trPr>
          <w:trHeight w:val="3811"/>
        </w:trPr>
        <w:tc>
          <w:tcPr>
            <w:tcW w:w="226" w:type="pct"/>
          </w:tcPr>
          <w:p w:rsidR="008E78FD" w:rsidRDefault="008E78FD" w:rsidP="008E7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7" w:type="pct"/>
          </w:tcPr>
          <w:p w:rsidR="008E78FD" w:rsidRPr="0098392E" w:rsidRDefault="008E78FD" w:rsidP="008E78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финансирование мероприятий по охране труда. </w:t>
            </w:r>
          </w:p>
        </w:tc>
        <w:tc>
          <w:tcPr>
            <w:tcW w:w="2787" w:type="pct"/>
          </w:tcPr>
          <w:p w:rsidR="008E78FD" w:rsidRPr="00915B4A" w:rsidRDefault="008E78FD" w:rsidP="008E78FD">
            <w:pPr>
              <w:pStyle w:val="2"/>
              <w:jc w:val="both"/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</w:pPr>
            <w:r w:rsidRPr="00915B4A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Ст. 226 ТК РФ:</w:t>
            </w:r>
          </w:p>
          <w:p w:rsidR="008E78FD" w:rsidRDefault="008E78FD" w:rsidP="008E7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      </w:r>
          </w:p>
          <w:p w:rsidR="008E78FD" w:rsidRPr="005B1CA6" w:rsidRDefault="008E78FD" w:rsidP="008E78FD">
            <w:pPr>
              <w:pStyle w:val="2"/>
              <w:jc w:val="both"/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П. 4.16 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Московско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го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трехсторонне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го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соглашени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я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от 19.09.2018 на 2019-2021 годы между Правительством Москвы, московскими объединениями профсоюзов и московскими объединениями работодателей:</w:t>
            </w:r>
          </w:p>
          <w:p w:rsidR="008E78FD" w:rsidRPr="005B1CA6" w:rsidRDefault="008E78FD" w:rsidP="008E78FD">
            <w:pPr>
              <w:pStyle w:val="2"/>
              <w:jc w:val="both"/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  <w:t xml:space="preserve">Обеспечивать в соответствии с законодательством Российской Федерации </w:t>
            </w:r>
            <w:r w:rsidRPr="00915B4A"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  <w:t xml:space="preserve">финансирование мероприятий по улучшению условий и охраны труда </w:t>
            </w:r>
            <w:r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  <w:t xml:space="preserve">в организациях. При этом </w:t>
            </w:r>
            <w:r w:rsidRPr="00915B4A"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  <w:t>годовой размер выделяемых средств в расчете на каждого работающего должен быть не ниже размера минимальной заработной платы, определенной в городе Москве.</w:t>
            </w:r>
          </w:p>
        </w:tc>
      </w:tr>
      <w:tr w:rsidR="008E78FD" w:rsidRPr="00573BEF" w:rsidTr="007F1631">
        <w:trPr>
          <w:trHeight w:val="4108"/>
        </w:trPr>
        <w:tc>
          <w:tcPr>
            <w:tcW w:w="226" w:type="pct"/>
          </w:tcPr>
          <w:p w:rsidR="008E78FD" w:rsidRDefault="008E78FD" w:rsidP="008E7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7" w:type="pct"/>
          </w:tcPr>
          <w:p w:rsidR="008E78FD" w:rsidRDefault="008E78FD" w:rsidP="008E78FD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CA"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установлен механизм выплаты единовременной денежной компенсации, сверх предусмотренной федеральным законодательством, в случае трудового увечья, полученного работником от несчастного случая на производстве, или профессионального заболевания.</w:t>
            </w:r>
          </w:p>
        </w:tc>
        <w:tc>
          <w:tcPr>
            <w:tcW w:w="2787" w:type="pct"/>
          </w:tcPr>
          <w:p w:rsidR="008E78FD" w:rsidRPr="005B1CA6" w:rsidRDefault="008E78FD" w:rsidP="008E78FD">
            <w:pPr>
              <w:pStyle w:val="2"/>
              <w:jc w:val="both"/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П. 4.18 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Московско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го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трехсторонне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го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соглашени</w:t>
            </w:r>
            <w:r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>я</w:t>
            </w:r>
            <w:r w:rsidRPr="005B1CA6">
              <w:rPr>
                <w:rFonts w:eastAsiaTheme="minorHAnsi"/>
                <w:b/>
                <w:bCs/>
                <w:i w:val="0"/>
                <w:sz w:val="24"/>
                <w:szCs w:val="24"/>
                <w:lang w:val="ru-RU" w:eastAsia="en-US"/>
              </w:rPr>
              <w:t xml:space="preserve"> от 19.09.2018 на 2019-2021 годы между Правительством Москвы, московскими объединениями профсоюзов и московскими объединениями работодателей:</w:t>
            </w:r>
          </w:p>
          <w:p w:rsidR="008E78FD" w:rsidRPr="00372C56" w:rsidRDefault="008E78FD" w:rsidP="008E78FD">
            <w:pPr>
              <w:pStyle w:val="2"/>
              <w:ind w:left="-6"/>
              <w:jc w:val="both"/>
              <w:rPr>
                <w:i w:val="0"/>
                <w:sz w:val="24"/>
                <w:szCs w:val="24"/>
                <w:lang w:val="ru-RU" w:eastAsia="ru-RU"/>
              </w:rPr>
            </w:pPr>
            <w:r w:rsidRPr="00113ACA">
              <w:rPr>
                <w:rFonts w:eastAsiaTheme="minorHAnsi"/>
                <w:bCs/>
                <w:i w:val="0"/>
                <w:sz w:val="24"/>
                <w:szCs w:val="24"/>
                <w:lang w:val="ru-RU" w:eastAsia="en-US"/>
              </w:rPr>
              <w:t>«Обеспечивать выплату единовременной денежной компенсации, сверх предусмотренной федеральным законодательством, семье в результате смерти работника, наступившей от несчастного случая, связанного с производством, или профессионального заболевания, в размере не менее 50 минимальных размеров заработной платы, установленной в городе Москве. В случае трудового увечья, полученного работником от несчастного случая на производстве, или профессионального заболевания размер единовременной денежной компенсации определяется в соответствии со степенью утраты профессиональной трудоспособности исходя из 50 размеров минимальной заработной платы, установленной в городе Москве, и уменьшается в зависимости от степени вины потерпевшего, но не более чем на 25 процентов».</w:t>
            </w:r>
          </w:p>
        </w:tc>
      </w:tr>
      <w:tr w:rsidR="008E78FD" w:rsidRPr="00573BEF" w:rsidTr="008F23C9">
        <w:trPr>
          <w:trHeight w:val="423"/>
        </w:trPr>
        <w:tc>
          <w:tcPr>
            <w:tcW w:w="226" w:type="pct"/>
          </w:tcPr>
          <w:p w:rsidR="008E78FD" w:rsidRDefault="00E16952" w:rsidP="008E7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4" w:type="pct"/>
            <w:gridSpan w:val="2"/>
          </w:tcPr>
          <w:p w:rsidR="008E78FD" w:rsidRPr="008E78FD" w:rsidRDefault="008E78FD" w:rsidP="008E78FD">
            <w:pPr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7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утратившие силу, на которые делаются ссылки</w:t>
            </w:r>
            <w:r w:rsidR="00267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части охраны</w:t>
            </w:r>
            <w:r w:rsidR="00E1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труда</w:t>
            </w:r>
            <w:r w:rsidRPr="008E7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E78FD" w:rsidRPr="00573BEF" w:rsidTr="008F23C9">
        <w:trPr>
          <w:trHeight w:val="1819"/>
        </w:trPr>
        <w:tc>
          <w:tcPr>
            <w:tcW w:w="226" w:type="pct"/>
          </w:tcPr>
          <w:p w:rsidR="008E78FD" w:rsidRPr="00573BEF" w:rsidRDefault="00E16952" w:rsidP="008E7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="008F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pct"/>
          </w:tcPr>
          <w:p w:rsidR="008E78FD" w:rsidRPr="0098392E" w:rsidRDefault="008E78FD" w:rsidP="008E78FD">
            <w:pPr>
              <w:suppressAutoHyphens/>
              <w:spacing w:after="0" w:line="240" w:lineRule="auto"/>
              <w:ind w:righ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92E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РФ от 1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 xml:space="preserve">1.03.1992 </w:t>
            </w:r>
            <w:r w:rsidRPr="0098392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 2491-1</w:t>
            </w:r>
            <w:r w:rsidRPr="00983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коллективных договорах и соглашениях», 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17.07.1999 №181-ФЗ «Об основах охраны труда в Российской Федерации»,</w:t>
            </w:r>
            <w:r w:rsidRPr="0098392E">
              <w:rPr>
                <w:sz w:val="24"/>
                <w:szCs w:val="24"/>
              </w:rPr>
              <w:t xml:space="preserve"> 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 от 23.11.1995 № 175-ФЗ «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О порядке разрешен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коллективных трудовых споров».</w:t>
            </w:r>
          </w:p>
        </w:tc>
        <w:tc>
          <w:tcPr>
            <w:tcW w:w="2787" w:type="pct"/>
          </w:tcPr>
          <w:p w:rsidR="008E78FD" w:rsidRPr="00573BEF" w:rsidRDefault="008E78FD" w:rsidP="008E78FD">
            <w:pPr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</w:t>
            </w:r>
            <w:r w:rsidRPr="009839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тратил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r w:rsidRPr="009839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силу </w:t>
            </w:r>
            <w:r w:rsidRPr="009839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связи с принятием Фед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ерального закона от 30.06.2006 №</w:t>
            </w:r>
            <w:r w:rsidRPr="009839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90-ФЗ.</w:t>
            </w:r>
            <w:r w:rsidRPr="0098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78FD" w:rsidRPr="00573BEF" w:rsidTr="00E16952">
        <w:trPr>
          <w:trHeight w:val="346"/>
        </w:trPr>
        <w:tc>
          <w:tcPr>
            <w:tcW w:w="226" w:type="pct"/>
          </w:tcPr>
          <w:p w:rsidR="008E78FD" w:rsidRPr="00573BEF" w:rsidRDefault="00E16952" w:rsidP="008E7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26.2</w:t>
            </w:r>
            <w:r w:rsidR="008F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pct"/>
          </w:tcPr>
          <w:p w:rsidR="008E78FD" w:rsidRPr="0098392E" w:rsidRDefault="008E78FD" w:rsidP="008E78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Минтруда РФ от 14.03.1997 №12 «</w:t>
            </w:r>
            <w:r w:rsidRPr="00983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Положения </w:t>
            </w:r>
            <w:r w:rsidRPr="0098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проведения аттестации 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  мест по условиям  труда».</w:t>
            </w:r>
          </w:p>
        </w:tc>
        <w:tc>
          <w:tcPr>
            <w:tcW w:w="2787" w:type="pct"/>
          </w:tcPr>
          <w:p w:rsidR="008E78FD" w:rsidRPr="0098392E" w:rsidRDefault="008E78FD" w:rsidP="008E7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404CB4">
              <w:rPr>
                <w:rFonts w:ascii="Times New Roman" w:hAnsi="Times New Roman" w:cs="Times New Roman"/>
                <w:sz w:val="24"/>
                <w:szCs w:val="24"/>
              </w:rPr>
              <w:t>ратило силу в связи с изданием п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 xml:space="preserve">риказа </w:t>
            </w:r>
            <w:proofErr w:type="spellStart"/>
            <w:r w:rsidRPr="0098392E">
              <w:rPr>
                <w:rFonts w:ascii="Times New Roman" w:hAnsi="Times New Roman" w:cs="Times New Roman"/>
                <w:sz w:val="24"/>
                <w:szCs w:val="24"/>
              </w:rPr>
              <w:t>Минздр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27.08.2008 №</w:t>
            </w:r>
            <w:r w:rsidRPr="0098392E">
              <w:rPr>
                <w:rFonts w:ascii="Times New Roman" w:hAnsi="Times New Roman" w:cs="Times New Roman"/>
                <w:sz w:val="24"/>
                <w:szCs w:val="24"/>
              </w:rPr>
              <w:t xml:space="preserve"> 454н</w:t>
            </w:r>
            <w:r w:rsidR="007F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Default="00404CB4" w:rsidP="00404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1987" w:type="pct"/>
          </w:tcPr>
          <w:p w:rsidR="00404CB4" w:rsidRDefault="00404CB4" w:rsidP="00404CB4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 12.0.004-90. Межгосударственный стандарт. Система стандартов безопасности труда. Организация обучения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сности труда. Общие положения».</w:t>
            </w:r>
          </w:p>
        </w:tc>
        <w:tc>
          <w:tcPr>
            <w:tcW w:w="2787" w:type="pct"/>
          </w:tcPr>
          <w:p w:rsidR="00404CB4" w:rsidRPr="008E78FD" w:rsidRDefault="00404CB4" w:rsidP="00404CB4">
            <w:pPr>
              <w:pStyle w:val="2"/>
              <w:ind w:left="-6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i w:val="0"/>
                <w:sz w:val="24"/>
                <w:szCs w:val="24"/>
                <w:lang w:val="ru-RU" w:eastAsia="ru-RU"/>
              </w:rPr>
              <w:t>У</w:t>
            </w:r>
            <w:r w:rsidRPr="00372C56">
              <w:rPr>
                <w:i w:val="0"/>
                <w:sz w:val="24"/>
                <w:szCs w:val="24"/>
                <w:lang w:val="ru-RU" w:eastAsia="ru-RU"/>
              </w:rPr>
              <w:t xml:space="preserve">тратил силу с 1 марта 2017 года в связи с изданием </w:t>
            </w:r>
            <w:hyperlink r:id="rId24" w:history="1">
              <w:r>
                <w:rPr>
                  <w:i w:val="0"/>
                  <w:sz w:val="24"/>
                  <w:szCs w:val="24"/>
                  <w:lang w:val="ru-RU" w:eastAsia="ru-RU"/>
                </w:rPr>
                <w:t>п</w:t>
              </w:r>
              <w:r w:rsidRPr="00372C56">
                <w:rPr>
                  <w:i w:val="0"/>
                  <w:sz w:val="24"/>
                  <w:szCs w:val="24"/>
                  <w:lang w:val="ru-RU" w:eastAsia="ru-RU"/>
                </w:rPr>
                <w:t>риказа</w:t>
              </w:r>
            </w:hyperlink>
            <w:r w:rsidRPr="00372C56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2C56">
              <w:rPr>
                <w:i w:val="0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372C56">
              <w:rPr>
                <w:i w:val="0"/>
                <w:sz w:val="24"/>
                <w:szCs w:val="24"/>
                <w:lang w:val="ru-RU" w:eastAsia="ru-RU"/>
              </w:rPr>
              <w:t xml:space="preserve"> от 09.06.2016 № 600-ст.</w:t>
            </w:r>
            <w:r w:rsidRPr="00372C56">
              <w:rPr>
                <w:sz w:val="24"/>
                <w:szCs w:val="24"/>
                <w:lang w:eastAsia="ru-RU"/>
              </w:rPr>
              <w:t xml:space="preserve"> </w:t>
            </w:r>
            <w:r w:rsidRPr="001D4C43">
              <w:rPr>
                <w:i w:val="0"/>
                <w:sz w:val="24"/>
                <w:szCs w:val="24"/>
                <w:lang w:val="ru-RU" w:eastAsia="ru-RU"/>
              </w:rPr>
              <w:t>В</w:t>
            </w:r>
            <w:r>
              <w:rPr>
                <w:i w:val="0"/>
                <w:sz w:val="24"/>
                <w:szCs w:val="24"/>
                <w:lang w:val="ru-RU" w:eastAsia="ru-RU"/>
              </w:rPr>
              <w:t xml:space="preserve">веден в действие </w:t>
            </w:r>
            <w:r w:rsidRPr="001D4C43">
              <w:rPr>
                <w:i w:val="0"/>
                <w:sz w:val="24"/>
                <w:szCs w:val="24"/>
                <w:lang w:val="ru-RU" w:eastAsia="ru-RU"/>
              </w:rPr>
              <w:t>ГОСТ 12.0.004-2015. «Межгосударственный стандарт. Система стандартов безопасности труда. Организация обучения безопасности труда. Общие положения»</w:t>
            </w:r>
            <w:r>
              <w:rPr>
                <w:sz w:val="23"/>
                <w:szCs w:val="23"/>
                <w:lang w:val="ru-RU"/>
              </w:rPr>
              <w:t>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Default="00404CB4" w:rsidP="00404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</w:t>
            </w:r>
          </w:p>
        </w:tc>
        <w:tc>
          <w:tcPr>
            <w:tcW w:w="1987" w:type="pct"/>
          </w:tcPr>
          <w:p w:rsidR="00404CB4" w:rsidRDefault="00404CB4" w:rsidP="00404CB4">
            <w:pPr>
              <w:pStyle w:val="a6"/>
              <w:ind w:left="-6"/>
              <w:jc w:val="both"/>
              <w:rPr>
                <w:b w:val="0"/>
                <w:sz w:val="24"/>
                <w:szCs w:val="24"/>
              </w:rPr>
            </w:pPr>
            <w:r w:rsidRPr="00C21858">
              <w:rPr>
                <w:b w:val="0"/>
                <w:sz w:val="24"/>
                <w:szCs w:val="24"/>
              </w:rPr>
              <w:t>Постановление Минтруда РФ от 27.02.1995 № 11 «Об утверждении Рекомендаций по планированию мероприятий по охране труда»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04CB4" w:rsidRPr="00372C56" w:rsidRDefault="00404CB4" w:rsidP="00404CB4">
            <w:pPr>
              <w:pStyle w:val="a6"/>
              <w:ind w:left="-6"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pct"/>
          </w:tcPr>
          <w:p w:rsidR="00404CB4" w:rsidRPr="00E859E6" w:rsidRDefault="00404CB4" w:rsidP="00404CB4">
            <w:pPr>
              <w:pStyle w:val="a6"/>
              <w:ind w:left="-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E859E6">
              <w:rPr>
                <w:b w:val="0"/>
                <w:sz w:val="24"/>
                <w:szCs w:val="24"/>
              </w:rPr>
              <w:t xml:space="preserve">тратило силу в связи с изданием </w:t>
            </w:r>
            <w:hyperlink r:id="rId25" w:history="1">
              <w:r>
                <w:rPr>
                  <w:b w:val="0"/>
                  <w:sz w:val="24"/>
                  <w:szCs w:val="24"/>
                </w:rPr>
                <w:t>п</w:t>
              </w:r>
              <w:r w:rsidRPr="00E859E6">
                <w:rPr>
                  <w:b w:val="0"/>
                  <w:sz w:val="24"/>
                  <w:szCs w:val="24"/>
                </w:rPr>
                <w:t>риказа</w:t>
              </w:r>
            </w:hyperlink>
            <w:r w:rsidRPr="00E859E6">
              <w:rPr>
                <w:b w:val="0"/>
                <w:sz w:val="24"/>
                <w:szCs w:val="24"/>
              </w:rPr>
              <w:t xml:space="preserve"> Минтруда России от 25.03.2013 </w:t>
            </w:r>
            <w:r>
              <w:rPr>
                <w:b w:val="0"/>
                <w:sz w:val="24"/>
                <w:szCs w:val="24"/>
              </w:rPr>
              <w:t>№</w:t>
            </w:r>
            <w:r w:rsidRPr="00E859E6">
              <w:rPr>
                <w:b w:val="0"/>
                <w:sz w:val="24"/>
                <w:szCs w:val="24"/>
              </w:rPr>
              <w:t xml:space="preserve"> 115</w:t>
            </w:r>
            <w:r w:rsidRPr="00C21858">
              <w:rPr>
                <w:b w:val="0"/>
                <w:sz w:val="24"/>
                <w:szCs w:val="24"/>
              </w:rPr>
              <w:t>.</w:t>
            </w:r>
          </w:p>
          <w:p w:rsidR="00404CB4" w:rsidRPr="00C21858" w:rsidRDefault="00404CB4" w:rsidP="00404CB4">
            <w:pPr>
              <w:pStyle w:val="a6"/>
              <w:ind w:left="-6"/>
              <w:jc w:val="both"/>
              <w:rPr>
                <w:b w:val="0"/>
                <w:sz w:val="24"/>
                <w:szCs w:val="24"/>
              </w:rPr>
            </w:pPr>
            <w:r w:rsidRPr="00E859E6">
              <w:rPr>
                <w:b w:val="0"/>
                <w:sz w:val="24"/>
                <w:szCs w:val="24"/>
              </w:rPr>
              <w:t>Мероприятия по улучшению условий и охраны труда и снижению профессиональных рисков, которые должны реализовыват</w:t>
            </w:r>
            <w:r w:rsidR="004023F7">
              <w:rPr>
                <w:b w:val="0"/>
                <w:sz w:val="24"/>
                <w:szCs w:val="24"/>
              </w:rPr>
              <w:t>ься работодателем, приведены в п</w:t>
            </w:r>
            <w:r w:rsidRPr="00E859E6">
              <w:rPr>
                <w:b w:val="0"/>
                <w:sz w:val="24"/>
                <w:szCs w:val="24"/>
              </w:rPr>
              <w:t xml:space="preserve">риказе  </w:t>
            </w:r>
            <w:proofErr w:type="spellStart"/>
            <w:r w:rsidRPr="00C21858">
              <w:rPr>
                <w:b w:val="0"/>
                <w:sz w:val="24"/>
                <w:szCs w:val="24"/>
              </w:rPr>
              <w:t>Минздравсоцразвития</w:t>
            </w:r>
            <w:proofErr w:type="spellEnd"/>
            <w:r w:rsidRPr="00C21858">
              <w:rPr>
                <w:b w:val="0"/>
                <w:sz w:val="24"/>
                <w:szCs w:val="24"/>
              </w:rPr>
              <w:t xml:space="preserve"> РФ от 01.03.2012 № 181н </w:t>
            </w:r>
            <w:r w:rsidRPr="00E859E6">
              <w:rPr>
                <w:b w:val="0"/>
                <w:sz w:val="24"/>
                <w:szCs w:val="24"/>
              </w:rPr>
              <w:t>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Default="00404CB4" w:rsidP="00404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26.5.</w:t>
            </w:r>
          </w:p>
        </w:tc>
        <w:tc>
          <w:tcPr>
            <w:tcW w:w="1987" w:type="pct"/>
          </w:tcPr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медицинской промышленности Российской Федерации от 14 марта 1996 г. № 90 «О порядке проведения предварительных и периодических медицинских осмотров работников и медицинских регламентах допуска к профессии»;</w:t>
            </w:r>
          </w:p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16 августа 2004 г.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(обследований)»;</w:t>
            </w:r>
          </w:p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16 мая 2005 г. № 338 «О внесении изменений в приложение № 2 к Приказу </w:t>
            </w:r>
            <w:proofErr w:type="spellStart"/>
            <w:r w:rsidR="00404CB4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 августа 2004 г.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(обследований)».</w:t>
            </w:r>
          </w:p>
          <w:p w:rsidR="009154AC" w:rsidRPr="00C21858" w:rsidRDefault="009154AC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</w:tcPr>
          <w:p w:rsidR="00404CB4" w:rsidRDefault="00404CB4" w:rsidP="00404CB4">
            <w:pPr>
              <w:pStyle w:val="a6"/>
              <w:ind w:left="-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6920EB">
              <w:rPr>
                <w:b w:val="0"/>
                <w:sz w:val="24"/>
                <w:szCs w:val="24"/>
              </w:rPr>
              <w:t>тратил</w:t>
            </w:r>
            <w:r>
              <w:rPr>
                <w:b w:val="0"/>
                <w:sz w:val="24"/>
                <w:szCs w:val="24"/>
              </w:rPr>
              <w:t>и</w:t>
            </w:r>
            <w:r w:rsidRPr="006920EB">
              <w:rPr>
                <w:b w:val="0"/>
                <w:sz w:val="24"/>
                <w:szCs w:val="24"/>
              </w:rPr>
              <w:t xml:space="preserve"> силу с </w:t>
            </w:r>
            <w:hyperlink r:id="rId29" w:history="1">
              <w:r w:rsidRPr="006920EB">
                <w:rPr>
                  <w:b w:val="0"/>
                  <w:sz w:val="24"/>
                  <w:szCs w:val="24"/>
                </w:rPr>
                <w:t>1 января 2012 года</w:t>
              </w:r>
            </w:hyperlink>
            <w:r w:rsidRPr="006920EB">
              <w:rPr>
                <w:b w:val="0"/>
                <w:sz w:val="24"/>
                <w:szCs w:val="24"/>
              </w:rPr>
              <w:t xml:space="preserve">, в связи с изданием </w:t>
            </w:r>
            <w:hyperlink r:id="rId30" w:history="1">
              <w:r>
                <w:rPr>
                  <w:b w:val="0"/>
                  <w:sz w:val="24"/>
                  <w:szCs w:val="24"/>
                </w:rPr>
                <w:t>п</w:t>
              </w:r>
              <w:r w:rsidRPr="006920EB">
                <w:rPr>
                  <w:b w:val="0"/>
                  <w:sz w:val="24"/>
                  <w:szCs w:val="24"/>
                </w:rPr>
                <w:t>риказа</w:t>
              </w:r>
            </w:hyperlink>
            <w:r w:rsidRPr="006920E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20EB">
              <w:rPr>
                <w:b w:val="0"/>
                <w:sz w:val="24"/>
                <w:szCs w:val="24"/>
              </w:rPr>
              <w:t>Минздравсоцразвития</w:t>
            </w:r>
            <w:proofErr w:type="spellEnd"/>
            <w:r w:rsidRPr="006920EB">
              <w:rPr>
                <w:b w:val="0"/>
                <w:sz w:val="24"/>
                <w:szCs w:val="24"/>
              </w:rPr>
              <w:t xml:space="preserve"> РФ от 12.04.2011 № 302н.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Default="00404CB4" w:rsidP="00404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26.6.</w:t>
            </w:r>
          </w:p>
        </w:tc>
        <w:tc>
          <w:tcPr>
            <w:tcW w:w="1987" w:type="pct"/>
          </w:tcPr>
          <w:p w:rsidR="00404CB4" w:rsidRPr="0098392E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социального развития Российской Федерации от 4 июля 2003 г. № 45 «Об утверждении норм бесплатной выдачи работникам </w:t>
            </w:r>
            <w:r w:rsidR="0040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смывающих и обезвреживающих средств, порядка и условий их выдачи».</w:t>
            </w:r>
          </w:p>
        </w:tc>
        <w:tc>
          <w:tcPr>
            <w:tcW w:w="2787" w:type="pct"/>
          </w:tcPr>
          <w:p w:rsidR="00404CB4" w:rsidRPr="00372C56" w:rsidRDefault="00404CB4" w:rsidP="00404CB4">
            <w:pPr>
              <w:pStyle w:val="2"/>
              <w:ind w:left="-6"/>
              <w:jc w:val="both"/>
              <w:rPr>
                <w:i w:val="0"/>
                <w:sz w:val="24"/>
                <w:szCs w:val="24"/>
                <w:lang w:val="ru-RU" w:eastAsia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У</w:t>
            </w:r>
            <w:r w:rsidRPr="00B805C1">
              <w:rPr>
                <w:i w:val="0"/>
                <w:sz w:val="24"/>
                <w:szCs w:val="24"/>
              </w:rPr>
              <w:t xml:space="preserve">тратило силу в связи с изданием </w:t>
            </w:r>
            <w:hyperlink r:id="rId32" w:history="1">
              <w:r>
                <w:rPr>
                  <w:i w:val="0"/>
                  <w:sz w:val="24"/>
                  <w:szCs w:val="24"/>
                </w:rPr>
                <w:t>п</w:t>
              </w:r>
              <w:r w:rsidRPr="00B805C1">
                <w:rPr>
                  <w:i w:val="0"/>
                  <w:sz w:val="24"/>
                  <w:szCs w:val="24"/>
                </w:rPr>
                <w:t>риказа</w:t>
              </w:r>
            </w:hyperlink>
            <w:r w:rsidRPr="00B805C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805C1">
              <w:rPr>
                <w:i w:val="0"/>
                <w:sz w:val="24"/>
                <w:szCs w:val="24"/>
              </w:rPr>
              <w:t>Минздравсоцразвития</w:t>
            </w:r>
            <w:proofErr w:type="spellEnd"/>
            <w:r w:rsidRPr="00B805C1">
              <w:rPr>
                <w:i w:val="0"/>
                <w:sz w:val="24"/>
                <w:szCs w:val="24"/>
              </w:rPr>
              <w:t xml:space="preserve"> РФ от 17.12.2010 </w:t>
            </w:r>
            <w:r>
              <w:rPr>
                <w:i w:val="0"/>
                <w:sz w:val="24"/>
                <w:szCs w:val="24"/>
              </w:rPr>
              <w:t>№</w:t>
            </w:r>
            <w:r w:rsidRPr="00B805C1">
              <w:rPr>
                <w:i w:val="0"/>
                <w:sz w:val="24"/>
                <w:szCs w:val="24"/>
              </w:rPr>
              <w:t xml:space="preserve"> 1122н</w:t>
            </w:r>
            <w:r w:rsidRPr="00B805C1">
              <w:rPr>
                <w:bCs/>
                <w:i w:val="0"/>
                <w:sz w:val="24"/>
                <w:szCs w:val="24"/>
              </w:rPr>
              <w:t>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Pr="00DE3C4C" w:rsidRDefault="00404CB4" w:rsidP="00404CB4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26.7.</w:t>
            </w:r>
          </w:p>
        </w:tc>
        <w:tc>
          <w:tcPr>
            <w:tcW w:w="1987" w:type="pct"/>
          </w:tcPr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18 декабря 1998 г.                № 51 «Об утверждении Правил обеспечения работников специальной одеждой, специальной обувью и другими средствами индивидуальной защиты»;</w:t>
            </w:r>
          </w:p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29 октября 1999 г.             № 39 «О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защиты»;</w:t>
            </w:r>
          </w:p>
          <w:p w:rsidR="00404CB4" w:rsidRDefault="0073493A" w:rsidP="00404CB4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4CB4" w:rsidRPr="00DE3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04CB4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 февраля 2004 г. № 7 «О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защиты».</w:t>
            </w:r>
          </w:p>
        </w:tc>
        <w:tc>
          <w:tcPr>
            <w:tcW w:w="2787" w:type="pct"/>
          </w:tcPr>
          <w:p w:rsidR="00404CB4" w:rsidRDefault="00404CB4" w:rsidP="00404CB4">
            <w:pPr>
              <w:pStyle w:val="2"/>
              <w:ind w:left="-6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</w:t>
            </w:r>
            <w:r w:rsidRPr="00B805C1">
              <w:rPr>
                <w:i w:val="0"/>
                <w:sz w:val="24"/>
                <w:szCs w:val="24"/>
              </w:rPr>
              <w:t>тратил</w:t>
            </w:r>
            <w:r>
              <w:rPr>
                <w:i w:val="0"/>
                <w:sz w:val="24"/>
                <w:szCs w:val="24"/>
                <w:lang w:val="ru-RU"/>
              </w:rPr>
              <w:t>и</w:t>
            </w:r>
            <w:r w:rsidRPr="00B805C1">
              <w:rPr>
                <w:i w:val="0"/>
                <w:sz w:val="24"/>
                <w:szCs w:val="24"/>
              </w:rPr>
              <w:t xml:space="preserve"> силу в связи с изданием </w:t>
            </w:r>
            <w:hyperlink r:id="rId36" w:history="1">
              <w:r>
                <w:rPr>
                  <w:i w:val="0"/>
                  <w:sz w:val="24"/>
                  <w:szCs w:val="24"/>
                </w:rPr>
                <w:t>п</w:t>
              </w:r>
              <w:r w:rsidRPr="00B805C1">
                <w:rPr>
                  <w:i w:val="0"/>
                  <w:sz w:val="24"/>
                  <w:szCs w:val="24"/>
                </w:rPr>
                <w:t>риказа</w:t>
              </w:r>
            </w:hyperlink>
            <w:r w:rsidRPr="00B805C1">
              <w:rPr>
                <w:i w:val="0"/>
                <w:sz w:val="24"/>
                <w:szCs w:val="24"/>
              </w:rPr>
              <w:t xml:space="preserve"> </w:t>
            </w:r>
            <w:r w:rsidRPr="00DE3C4C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C4C">
              <w:rPr>
                <w:i w:val="0"/>
                <w:sz w:val="24"/>
                <w:szCs w:val="24"/>
                <w:lang w:val="ru-RU"/>
              </w:rPr>
              <w:t>Минздравсо</w:t>
            </w:r>
            <w:r>
              <w:rPr>
                <w:i w:val="0"/>
                <w:sz w:val="24"/>
                <w:szCs w:val="24"/>
                <w:lang w:val="ru-RU"/>
              </w:rPr>
              <w:t>цразвития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России от 01.06.2009 № 290н «</w:t>
            </w:r>
            <w:r w:rsidRPr="00DE3C4C">
              <w:rPr>
                <w:i w:val="0"/>
                <w:sz w:val="24"/>
                <w:szCs w:val="24"/>
                <w:lang w:val="ru-RU"/>
              </w:rPr>
              <w:t>Об утверждении Межотраслевых правил обеспечения работников специальной одеждой, специальной обувью и другими ср</w:t>
            </w:r>
            <w:r>
              <w:rPr>
                <w:i w:val="0"/>
                <w:sz w:val="24"/>
                <w:szCs w:val="24"/>
                <w:lang w:val="ru-RU"/>
              </w:rPr>
              <w:t>едствами индивидуальной защиты».</w:t>
            </w:r>
          </w:p>
        </w:tc>
      </w:tr>
      <w:tr w:rsidR="00404CB4" w:rsidRPr="00573BEF" w:rsidTr="00E16952">
        <w:trPr>
          <w:trHeight w:val="346"/>
        </w:trPr>
        <w:tc>
          <w:tcPr>
            <w:tcW w:w="226" w:type="pct"/>
          </w:tcPr>
          <w:p w:rsidR="00404CB4" w:rsidRPr="00DE3C4C" w:rsidRDefault="00404CB4" w:rsidP="00404CB4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26.8.</w:t>
            </w:r>
          </w:p>
        </w:tc>
        <w:tc>
          <w:tcPr>
            <w:tcW w:w="1987" w:type="pct"/>
          </w:tcPr>
          <w:p w:rsidR="00404CB4" w:rsidRPr="00DE3C4C" w:rsidRDefault="00404CB4" w:rsidP="00404CB4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E3C4C">
              <w:rPr>
                <w:rFonts w:ascii="Times New Roman" w:hAnsi="Times New Roman" w:cs="Times New Roman"/>
                <w:sz w:val="24"/>
                <w:szCs w:val="24"/>
              </w:rPr>
              <w:t>Минздравсоцра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01.10.2008 № 541н «</w:t>
            </w:r>
            <w:r w:rsidRPr="00DE3C4C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или связанных с загрязнением».</w:t>
            </w:r>
          </w:p>
        </w:tc>
        <w:tc>
          <w:tcPr>
            <w:tcW w:w="2787" w:type="pct"/>
          </w:tcPr>
          <w:p w:rsidR="00404CB4" w:rsidRPr="00DE3C4C" w:rsidRDefault="00404CB4" w:rsidP="00404CB4">
            <w:pPr>
              <w:pStyle w:val="2"/>
              <w:autoSpaceDE w:val="0"/>
              <w:autoSpaceDN w:val="0"/>
              <w:adjustRightInd w:val="0"/>
              <w:ind w:left="-6" w:hanging="6"/>
              <w:jc w:val="both"/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>У</w:t>
            </w:r>
            <w:r w:rsidRPr="00DE3C4C"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 xml:space="preserve">тратил силу в связи с изданием </w:t>
            </w:r>
            <w:hyperlink r:id="rId37" w:history="1">
              <w:r>
                <w:rPr>
                  <w:rFonts w:eastAsiaTheme="minorHAnsi"/>
                  <w:i w:val="0"/>
                  <w:sz w:val="24"/>
                  <w:szCs w:val="24"/>
                  <w:lang w:val="ru-RU" w:eastAsia="en-US"/>
                </w:rPr>
                <w:t>п</w:t>
              </w:r>
              <w:r w:rsidRPr="00DE3C4C">
                <w:rPr>
                  <w:rFonts w:eastAsiaTheme="minorHAnsi"/>
                  <w:i w:val="0"/>
                  <w:sz w:val="24"/>
                  <w:szCs w:val="24"/>
                  <w:lang w:val="ru-RU" w:eastAsia="en-US"/>
                </w:rPr>
                <w:t>риказа</w:t>
              </w:r>
            </w:hyperlink>
            <w:r w:rsidRPr="00DE3C4C"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 xml:space="preserve"> Минтруда России от 09.12.2014 № 997н</w:t>
            </w:r>
            <w:r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 xml:space="preserve"> «</w:t>
            </w:r>
            <w:r w:rsidRPr="00DE3C4C"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</w:t>
            </w:r>
            <w:r>
              <w:rPr>
                <w:rFonts w:eastAsiaTheme="minorHAnsi"/>
                <w:i w:val="0"/>
                <w:sz w:val="24"/>
                <w:szCs w:val="24"/>
                <w:lang w:val="ru-RU" w:eastAsia="en-US"/>
              </w:rPr>
              <w:t>х или связанных с загрязнением».</w:t>
            </w:r>
          </w:p>
        </w:tc>
      </w:tr>
    </w:tbl>
    <w:p w:rsidR="00BD78F2" w:rsidRPr="00915B4A" w:rsidRDefault="00BD78F2" w:rsidP="00113ACA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BD78F2" w:rsidRPr="00915B4A" w:rsidSect="00156F07">
      <w:pgSz w:w="16838" w:h="11906" w:orient="landscape" w:code="9"/>
      <w:pgMar w:top="39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5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50EE12DA"/>
    <w:multiLevelType w:val="hybridMultilevel"/>
    <w:tmpl w:val="B3766B3E"/>
    <w:lvl w:ilvl="0" w:tplc="2682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2661"/>
    <w:multiLevelType w:val="singleLevel"/>
    <w:tmpl w:val="9392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EF"/>
    <w:rsid w:val="000A237B"/>
    <w:rsid w:val="000C1BA3"/>
    <w:rsid w:val="00113ACA"/>
    <w:rsid w:val="00156F07"/>
    <w:rsid w:val="00192022"/>
    <w:rsid w:val="001D4C43"/>
    <w:rsid w:val="002147B9"/>
    <w:rsid w:val="00267A34"/>
    <w:rsid w:val="00305011"/>
    <w:rsid w:val="00344A38"/>
    <w:rsid w:val="00372C56"/>
    <w:rsid w:val="003F143B"/>
    <w:rsid w:val="004023F7"/>
    <w:rsid w:val="00404CB4"/>
    <w:rsid w:val="00444F55"/>
    <w:rsid w:val="0046266C"/>
    <w:rsid w:val="00474F93"/>
    <w:rsid w:val="004F34C7"/>
    <w:rsid w:val="00501B9A"/>
    <w:rsid w:val="00573BEF"/>
    <w:rsid w:val="005B1CA6"/>
    <w:rsid w:val="00605BDE"/>
    <w:rsid w:val="00653159"/>
    <w:rsid w:val="00660B9C"/>
    <w:rsid w:val="00721BAF"/>
    <w:rsid w:val="0073402B"/>
    <w:rsid w:val="0073493A"/>
    <w:rsid w:val="00783BFB"/>
    <w:rsid w:val="007F1631"/>
    <w:rsid w:val="00826301"/>
    <w:rsid w:val="008752F9"/>
    <w:rsid w:val="008E78FD"/>
    <w:rsid w:val="008F23C9"/>
    <w:rsid w:val="009154AC"/>
    <w:rsid w:val="00915B4A"/>
    <w:rsid w:val="00920E5B"/>
    <w:rsid w:val="009407C2"/>
    <w:rsid w:val="009416C8"/>
    <w:rsid w:val="0098392E"/>
    <w:rsid w:val="00A60B27"/>
    <w:rsid w:val="00A77B4E"/>
    <w:rsid w:val="00AF5325"/>
    <w:rsid w:val="00BD78F2"/>
    <w:rsid w:val="00C000C7"/>
    <w:rsid w:val="00C01F24"/>
    <w:rsid w:val="00C07953"/>
    <w:rsid w:val="00C21858"/>
    <w:rsid w:val="00CC29FF"/>
    <w:rsid w:val="00CC4554"/>
    <w:rsid w:val="00CF341F"/>
    <w:rsid w:val="00DE3C4C"/>
    <w:rsid w:val="00E16952"/>
    <w:rsid w:val="00E36376"/>
    <w:rsid w:val="00E42D23"/>
    <w:rsid w:val="00E74EC5"/>
    <w:rsid w:val="00EB02F5"/>
    <w:rsid w:val="00F17B3E"/>
    <w:rsid w:val="00F2659A"/>
    <w:rsid w:val="00F52A70"/>
    <w:rsid w:val="00F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FFED"/>
  <w15:docId w15:val="{6D91F095-D03F-491C-AD0D-F595694D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73BEF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nformat">
    <w:name w:val="ConsPlusNonformat"/>
    <w:rsid w:val="00653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5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15B4A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15B4A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a6">
    <w:name w:val="Title"/>
    <w:basedOn w:val="a"/>
    <w:link w:val="a7"/>
    <w:qFormat/>
    <w:rsid w:val="00C21858"/>
    <w:pPr>
      <w:tabs>
        <w:tab w:val="left" w:pos="567"/>
        <w:tab w:val="left" w:pos="2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C2185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B3C6A9AC5253EFFE7B597BEEB2F64E23F335F8A6DF358B7CBE4763EB83B643D6AD9183E046E236C2747D59168D055FC0E02A7F6E32u6fBJ" TargetMode="External"/><Relationship Id="rId18" Type="http://schemas.openxmlformats.org/officeDocument/2006/relationships/hyperlink" Target="http://www.consultant.ru/document/cons_doc_LAW_156555/a2d1f36be57aa07bb3d5a9867a8200ff79552c6e/" TargetMode="External"/><Relationship Id="rId26" Type="http://schemas.openxmlformats.org/officeDocument/2006/relationships/hyperlink" Target="consultantplus://offline/ref=95620B2AAE68A59A280B3E167CAD9A5ED585DA0E2DB81ABBD01C228EB0E59053EA3879BBACB57582D136B133e815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67EE4069FF3ADAA30E19E44BF2AA11FB2B9490F0793B7086AB5C8965D12D298F17E432E792543067W5X6J" TargetMode="External"/><Relationship Id="rId34" Type="http://schemas.openxmlformats.org/officeDocument/2006/relationships/hyperlink" Target="consultantplus://offline/ref=03B302142D385E7B38BE35B156A01C1B4D7F0C7C00AE0B59A6BC120FDAD164FE4F50805BB7F60BC4E1549487dF76M" TargetMode="External"/><Relationship Id="rId7" Type="http://schemas.openxmlformats.org/officeDocument/2006/relationships/hyperlink" Target="consultantplus://offline/ref=13A013264417F85D5B8AE952BB54D4316AB6632D3B6742E378C17BFE2B7995290BA95F1AD9F6867613140213220EZDJ" TargetMode="External"/><Relationship Id="rId12" Type="http://schemas.openxmlformats.org/officeDocument/2006/relationships/hyperlink" Target="consultantplus://offline/ref=43B3C6A9AC5253EFFE7B597BEEB2F64E24F636FAA0D2688174E74B61EC8CE954D1E49D82E24AE2399D7168484E810441DEE632636C3363uBf0J" TargetMode="External"/><Relationship Id="rId17" Type="http://schemas.openxmlformats.org/officeDocument/2006/relationships/hyperlink" Target="http://www.consultant.ru/document/cons_doc_LAW_34683/ff0b989d9cec242f2b01d05ca65a7b382f99ff10/" TargetMode="External"/><Relationship Id="rId25" Type="http://schemas.openxmlformats.org/officeDocument/2006/relationships/hyperlink" Target="consultantplus://offline/ref=F5D6124F31160083AD876E247274570445147A70C1A747D6C7982D866A01AB2D94FD178DAFC2FD06IFiBL" TargetMode="External"/><Relationship Id="rId33" Type="http://schemas.openxmlformats.org/officeDocument/2006/relationships/hyperlink" Target="consultantplus://offline/ref=03B302142D385E7B38BE35B156A01C1B4B7C0B7C0BAE0B59A6BC120FDAD164FE4F50805BB7F60BC4E1549487dF76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6555/a2d1f36be57aa07bb3d5a9867a8200ff79552c6e/" TargetMode="External"/><Relationship Id="rId20" Type="http://schemas.openxmlformats.org/officeDocument/2006/relationships/hyperlink" Target="consultantplus://offline/ref=67EE4069FF3ADAA30E19E44BF2AA11FB2B9695FD7C377086AB5C8965D1W2XDJ" TargetMode="External"/><Relationship Id="rId29" Type="http://schemas.openxmlformats.org/officeDocument/2006/relationships/hyperlink" Target="consultantplus://offline/ref=8B2B4D94E404869B7AEB05551BCA6E827FB7265B00AB7A5420044237AF512B65E387C37AD99DC6B4y8K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D11067A735F7FD37C59C4D8B1E6005B989947986413696E9D80F7AC5BF3C545F8C9D9E528AB8582F94CB0FD8499431D37498469513WCJ" TargetMode="External"/><Relationship Id="rId11" Type="http://schemas.openxmlformats.org/officeDocument/2006/relationships/hyperlink" Target="consultantplus://offline/ref=13A013264417F85D5B8AE952BB54D43169B36A2B3A6B42E378C17BFE2B79952919A90716D8F69B771001544267B170DCB751EDB7A5D9F12809ZAJ" TargetMode="External"/><Relationship Id="rId24" Type="http://schemas.openxmlformats.org/officeDocument/2006/relationships/hyperlink" Target="consultantplus://offline/ref=52F6C2EAC9E61F48FA0982C9CE5AD56092626A20B631CAF587CF44736AC25C0746BB687EFCE4AC1CE5e7J" TargetMode="External"/><Relationship Id="rId32" Type="http://schemas.openxmlformats.org/officeDocument/2006/relationships/hyperlink" Target="consultantplus://offline/main?base=LAW;n=113458;fld=134;dst=100009" TargetMode="External"/><Relationship Id="rId37" Type="http://schemas.openxmlformats.org/officeDocument/2006/relationships/hyperlink" Target="consultantplus://offline/ref=78AA1EE3FE055DCE3E82C13AD933C5E0835B4DD1B121F0AAFE6E5CAF1FBD9AE3D59F8DBDF882D4E2D1Y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18CC0CD451DEFF362BDA460ABB2BE65A552C955E703114396F74B1B9AF234BD81F08B6191B94E255W9J" TargetMode="External"/><Relationship Id="rId23" Type="http://schemas.openxmlformats.org/officeDocument/2006/relationships/hyperlink" Target="consultantplus://offline/ref=358F54F27D117E0B12592B641C9AC027731C92145E73D70252EE89797BF982BB2EF79DA51D662172k1F2I" TargetMode="External"/><Relationship Id="rId28" Type="http://schemas.openxmlformats.org/officeDocument/2006/relationships/hyperlink" Target="consultantplus://offline/ref=95620B2AAE68A59A280B3E167CAD9A5ED386D40E26B81ABBD01C228EB0E59053EA3879BBACB57582D136B133e815M" TargetMode="External"/><Relationship Id="rId36" Type="http://schemas.openxmlformats.org/officeDocument/2006/relationships/hyperlink" Target="consultantplus://offline/main?base=LAW;n=113458;fld=134;dst=100009" TargetMode="External"/><Relationship Id="rId10" Type="http://schemas.openxmlformats.org/officeDocument/2006/relationships/hyperlink" Target="consultantplus://offline/ref=13A013264417F85D5B8AE952BB54D43169B36A2B3A6B42E378C17BFE2B79952919A90716D8F698771001544267B170DCB751EDB7A5D9F12809ZAJ" TargetMode="External"/><Relationship Id="rId19" Type="http://schemas.openxmlformats.org/officeDocument/2006/relationships/hyperlink" Target="consultantplus://offline/ref=67EE4069FF3ADAA30E19E44BF2AA11FB2B9597FD79317086AB5C8965D12D298F17E432E79254316EW5X5J" TargetMode="External"/><Relationship Id="rId31" Type="http://schemas.openxmlformats.org/officeDocument/2006/relationships/hyperlink" Target="consultantplus://offline/ref=EDB8C7A90B0F5BD0DD7B0F26E822D84F2EA3E92999C99EFC21809B22E932ADDD3C16ED681468974DD1630E25y94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A013264417F85D5B8AE952BB54D43169BA682C3E6B42E378C17BFE2B79952919A90716D8F698741701544267B170DCB751EDB7A5D9F12809ZAJ" TargetMode="External"/><Relationship Id="rId14" Type="http://schemas.openxmlformats.org/officeDocument/2006/relationships/hyperlink" Target="consultantplus://offline/ref=A1BF0EFADB86AE90EA4D4545794EF61A5815AF78F3F2AD20D443559184E30586E17EE0DC425014J4Z6G" TargetMode="External"/><Relationship Id="rId22" Type="http://schemas.openxmlformats.org/officeDocument/2006/relationships/hyperlink" Target="consultantplus://offline/ref=67EE4069FF3ADAA30E19E44BF2AA11FB2B9695FD7C377086AB5C8965D12D298F17E432E792543367W5X5J" TargetMode="External"/><Relationship Id="rId27" Type="http://schemas.openxmlformats.org/officeDocument/2006/relationships/hyperlink" Target="consultantplus://offline/ref=95620B2AAE68A59A280B3E167CAD9A5ED386D40A20B81ABBD01C228EB0E59053EA3879BBACB57582D136B133e815M" TargetMode="External"/><Relationship Id="rId30" Type="http://schemas.openxmlformats.org/officeDocument/2006/relationships/hyperlink" Target="consultantplus://offline/ref=8B2B4D94E404869B7AEB05551BCA6E827FB7265B00AB7A5420044237AF512B65E387C37AD99DC6B4y8KCG" TargetMode="External"/><Relationship Id="rId35" Type="http://schemas.openxmlformats.org/officeDocument/2006/relationships/hyperlink" Target="consultantplus://offline/ref=03B302142D385E7B38BE35B156A01C1B4B7C0B7901AE0B59A6BC120FDAD164FE4F50805BB7F60BC4E1549487dF76M" TargetMode="External"/><Relationship Id="rId8" Type="http://schemas.openxmlformats.org/officeDocument/2006/relationships/hyperlink" Target="consultantplus://offline/ref=9B267998F3485D326462B08C55E507E68010E9618C285DD1A67D8E51DE054EB813091FEC25F0CEA3F8ED52B2D28C971B81989FEA5FF166I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CFF7-316D-4C26-8CAA-34F81BEF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Примерова Вероника Валерьевна</dc:creator>
  <cp:lastModifiedBy>Примерова Вероника Валерьевна</cp:lastModifiedBy>
  <cp:revision>3</cp:revision>
  <cp:lastPrinted>2021-02-19T10:10:00Z</cp:lastPrinted>
  <dcterms:created xsi:type="dcterms:W3CDTF">2021-02-19T09:27:00Z</dcterms:created>
  <dcterms:modified xsi:type="dcterms:W3CDTF">2021-02-19T13:11:00Z</dcterms:modified>
</cp:coreProperties>
</file>