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602" w:rsidRDefault="006B1039">
      <w:pPr>
        <w:pStyle w:val="20"/>
        <w:shd w:val="clear" w:color="auto" w:fill="auto"/>
        <w:ind w:left="20"/>
      </w:pPr>
      <w:r>
        <w:t>Отчет об исполнении в 201</w:t>
      </w:r>
      <w:r w:rsidR="0000593A">
        <w:t>9</w:t>
      </w:r>
      <w:r>
        <w:t xml:space="preserve"> году мероприятий, предусмотренных Планом противодействия коррупции в городе Москве на 2018-2020 годы</w:t>
      </w:r>
    </w:p>
    <w:p w:rsidR="00C27602" w:rsidRDefault="006B1039">
      <w:pPr>
        <w:pStyle w:val="21"/>
        <w:shd w:val="clear" w:color="auto" w:fill="auto"/>
        <w:spacing w:before="0"/>
        <w:ind w:right="20" w:firstLine="560"/>
      </w:pPr>
      <w:r>
        <w:t xml:space="preserve">В соответствии с распоряжением Мэра Москвы от </w:t>
      </w:r>
      <w:r w:rsidR="0048354D">
        <w:t xml:space="preserve">19 апреля 2018 г. № 259-РМ «Об утверждении Плана противодействия коррупции в городе Москве на 2018-2020 годы» (далее – План) </w:t>
      </w:r>
      <w:r w:rsidR="00401F96">
        <w:t>Департаментом труда и социальной защиты населения города Москвы</w:t>
      </w:r>
      <w:r>
        <w:t xml:space="preserve"> подготовлен отчет об исполнении меро</w:t>
      </w:r>
      <w:r w:rsidR="0048354D">
        <w:t>приятий, предусмотренных Планом.</w:t>
      </w:r>
    </w:p>
    <w:p w:rsidR="00294737" w:rsidRPr="00294737" w:rsidRDefault="00294737" w:rsidP="00294737">
      <w:pPr>
        <w:pStyle w:val="21"/>
        <w:shd w:val="clear" w:color="auto" w:fill="auto"/>
        <w:spacing w:before="0"/>
        <w:ind w:right="20" w:firstLine="560"/>
      </w:pPr>
      <w:r w:rsidRPr="00294737">
        <w:t>В соответствии с федеральным законодательством и законодательством города Москвы Департамент в рамках предоставленных полномочий выполняет функции по реализации государственной политики в сфере труда и социальной защиты населения, в том числе, организует в указанной сфере оказание государственных услуг.</w:t>
      </w:r>
    </w:p>
    <w:p w:rsidR="00294737" w:rsidRPr="00294737" w:rsidRDefault="00294737" w:rsidP="00294737">
      <w:pPr>
        <w:pStyle w:val="21"/>
        <w:shd w:val="clear" w:color="auto" w:fill="auto"/>
        <w:spacing w:before="0"/>
        <w:ind w:right="20" w:firstLine="560"/>
      </w:pPr>
      <w:r w:rsidRPr="00294737">
        <w:t xml:space="preserve">При выполнении указанных полномочий Департаментом и подведомственными ему учреждениями осуществляются комплексные меры по противодействию коррупции организационного, правового, информационного и кадрового характера, направленные на устранение причин и условий, порождающих коррупцию, которые предусмотрены Федеральным законом от 25 декабря 2008 г. № 273-ФЗ </w:t>
      </w:r>
      <w:r w:rsidR="00063D52">
        <w:t xml:space="preserve">                                          </w:t>
      </w:r>
      <w:r w:rsidRPr="00294737">
        <w:t>«О противодействии коррупции» и Законом города Москвы от 17 декабря 2014 г. № 64 «О мерах по противодействию коррупции в городе Москве».</w:t>
      </w:r>
    </w:p>
    <w:p w:rsidR="005B0CC7" w:rsidRDefault="005B0CC7" w:rsidP="005B0CC7">
      <w:pPr>
        <w:pStyle w:val="21"/>
        <w:shd w:val="clear" w:color="auto" w:fill="auto"/>
        <w:spacing w:before="0"/>
        <w:ind w:left="20" w:right="20" w:firstLine="560"/>
      </w:pPr>
      <w:r w:rsidRPr="005B0CC7">
        <w:t xml:space="preserve">В соответствии с требованиями антикоррупционного законодательства Российской Федерации и Правительства Москвы в </w:t>
      </w:r>
      <w:r>
        <w:t>Департаменте и подведомственных учреждениях</w:t>
      </w:r>
      <w:r w:rsidRPr="005B0CC7">
        <w:t xml:space="preserve"> разработаны и утверждены Планы противодействия коррупции на 2018-2020 гг., которые размещены в информационно-телекоммуникационной сети Интернет на официальных сайтах. </w:t>
      </w:r>
    </w:p>
    <w:p w:rsidR="00C27602" w:rsidRDefault="006B1039">
      <w:pPr>
        <w:pStyle w:val="21"/>
        <w:shd w:val="clear" w:color="auto" w:fill="auto"/>
        <w:spacing w:before="0"/>
        <w:ind w:right="20" w:firstLine="560"/>
      </w:pPr>
      <w:r>
        <w:t>В 201</w:t>
      </w:r>
      <w:r w:rsidR="0000593A">
        <w:t>9</w:t>
      </w:r>
      <w:r>
        <w:t xml:space="preserve"> году во исполнение распоряжения Мэра Москвы от 19 апреля 2018 г</w:t>
      </w:r>
      <w:r w:rsidR="00613D2D">
        <w:t>.</w:t>
      </w:r>
      <w:r>
        <w:t xml:space="preserve"> </w:t>
      </w:r>
      <w:r w:rsidR="001434CC">
        <w:t xml:space="preserve">           </w:t>
      </w:r>
      <w:r>
        <w:t>№ 259-РМ реализованы следующие мероприятия, предусмотренные Планом города:</w:t>
      </w:r>
    </w:p>
    <w:p w:rsidR="003656B6" w:rsidRDefault="003656B6">
      <w:pPr>
        <w:pStyle w:val="30"/>
        <w:shd w:val="clear" w:color="auto" w:fill="auto"/>
      </w:pPr>
    </w:p>
    <w:p w:rsidR="00C27602" w:rsidRDefault="003E3146">
      <w:pPr>
        <w:pStyle w:val="30"/>
        <w:shd w:val="clear" w:color="auto" w:fill="auto"/>
      </w:pPr>
      <w:r>
        <w:t xml:space="preserve">I. </w:t>
      </w:r>
      <w:r w:rsidR="00D03730">
        <w:t>О</w:t>
      </w:r>
      <w:r w:rsidR="006B1039">
        <w:t>рганизационные мероприятия по противодействию коррупции.</w:t>
      </w:r>
    </w:p>
    <w:p w:rsidR="007E2C8B" w:rsidRDefault="00D07DBF" w:rsidP="007E2C8B">
      <w:pPr>
        <w:pStyle w:val="21"/>
        <w:shd w:val="clear" w:color="auto" w:fill="auto"/>
        <w:spacing w:before="0"/>
        <w:ind w:left="20" w:right="20" w:firstLine="560"/>
      </w:pPr>
      <w:r w:rsidRPr="0023790B">
        <w:t xml:space="preserve">В Департаменте и 11 управлениях социальной защиты населения </w:t>
      </w:r>
      <w:r>
        <w:t>административных округов города Москвы ежегодно утверждаются списки должностей государственной гражданской службы, при назначении на которые граждане и при замещении которых государственные гражданские служащие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063D52" w:rsidRDefault="008B0421" w:rsidP="00DB708D">
      <w:pPr>
        <w:pStyle w:val="21"/>
        <w:shd w:val="clear" w:color="auto" w:fill="auto"/>
        <w:spacing w:before="0"/>
        <w:ind w:left="20" w:right="20" w:firstLine="560"/>
      </w:pPr>
      <w:r w:rsidRPr="00DB708D">
        <w:t>Значительная роль в прот</w:t>
      </w:r>
      <w:r w:rsidR="008B0ECD" w:rsidRPr="00DB708D">
        <w:t>иводействии коррупции отведена К</w:t>
      </w:r>
      <w:r w:rsidRPr="00DB708D">
        <w:t xml:space="preserve">омиссиям </w:t>
      </w:r>
      <w:r w:rsidRPr="008B0421">
        <w:t xml:space="preserve">по соблюдению требований к служебному поведению государственных служащих Департамента и управлений социальной защиты населения административных округов </w:t>
      </w:r>
      <w:r>
        <w:t xml:space="preserve">города Москвы </w:t>
      </w:r>
      <w:r w:rsidRPr="008B0421">
        <w:t>и урегулированию конфликта интересов</w:t>
      </w:r>
      <w:r w:rsidR="008B0ECD">
        <w:t xml:space="preserve"> (далее – Комиссия)</w:t>
      </w:r>
      <w:r w:rsidRPr="008B0421">
        <w:t>. С учетом структуры Департамента в</w:t>
      </w:r>
      <w:r w:rsidR="008B0ECD">
        <w:t xml:space="preserve"> </w:t>
      </w:r>
      <w:r w:rsidR="00063D52">
        <w:t>отрасли</w:t>
      </w:r>
      <w:r w:rsidR="008B0ECD">
        <w:t xml:space="preserve"> функционирует 12 К</w:t>
      </w:r>
      <w:r w:rsidRPr="008B0421">
        <w:t>омиссий</w:t>
      </w:r>
      <w:r w:rsidR="00063D52">
        <w:t>.</w:t>
      </w:r>
    </w:p>
    <w:p w:rsidR="00D07DBF" w:rsidRDefault="00275EA8" w:rsidP="00393FC3">
      <w:pPr>
        <w:pStyle w:val="21"/>
        <w:shd w:val="clear" w:color="auto" w:fill="auto"/>
        <w:spacing w:before="0"/>
        <w:ind w:left="20" w:right="20" w:firstLine="560"/>
      </w:pPr>
      <w:r>
        <w:t>В соответствии с утвержденными планами</w:t>
      </w:r>
      <w:r w:rsidRPr="00275EA8">
        <w:t xml:space="preserve"> </w:t>
      </w:r>
      <w:r>
        <w:t>не менее одного раза в квартал</w:t>
      </w:r>
      <w:r w:rsidRPr="00275EA8">
        <w:t xml:space="preserve"> </w:t>
      </w:r>
      <w:r>
        <w:t>проводятся з</w:t>
      </w:r>
      <w:r w:rsidR="00D07DBF">
        <w:t xml:space="preserve">аседания комиссий по противодействию коррупции. В заседаниях комиссий по противодействию коррупции принимают участие представители </w:t>
      </w:r>
      <w:r w:rsidR="007A53D8">
        <w:t>Департамента</w:t>
      </w:r>
      <w:r w:rsidR="00D07DBF">
        <w:t>,</w:t>
      </w:r>
      <w:r w:rsidR="007A53D8">
        <w:t xml:space="preserve"> т</w:t>
      </w:r>
      <w:r w:rsidR="00D07DBF">
        <w:t xml:space="preserve">акже в состав данных комиссий </w:t>
      </w:r>
      <w:r w:rsidR="007A53D8">
        <w:t xml:space="preserve">(по согласованию) </w:t>
      </w:r>
      <w:r w:rsidR="00D07DBF">
        <w:t>на постоянной основе включены представители Департамента</w:t>
      </w:r>
      <w:r w:rsidR="007A53D8">
        <w:t xml:space="preserve"> региональной безопасности и противодействия коррупции города Москвы</w:t>
      </w:r>
      <w:r w:rsidR="00D07DBF">
        <w:t>.</w:t>
      </w:r>
    </w:p>
    <w:p w:rsidR="00C27602" w:rsidRDefault="007B44D6">
      <w:pPr>
        <w:pStyle w:val="21"/>
        <w:shd w:val="clear" w:color="auto" w:fill="auto"/>
        <w:spacing w:before="0"/>
        <w:ind w:left="20" w:right="20" w:firstLine="560"/>
      </w:pPr>
      <w:r>
        <w:t>В</w:t>
      </w:r>
      <w:r w:rsidRPr="00393FC3">
        <w:t xml:space="preserve"> Департамент</w:t>
      </w:r>
      <w:r>
        <w:t>е в</w:t>
      </w:r>
      <w:r w:rsidR="006B1039">
        <w:t>едется ан</w:t>
      </w:r>
      <w:r>
        <w:t>ализ и обобщение поступившей в У</w:t>
      </w:r>
      <w:r w:rsidR="006B1039">
        <w:t xml:space="preserve">правление </w:t>
      </w:r>
      <w:r w:rsidR="006B1039">
        <w:lastRenderedPageBreak/>
        <w:t>государственной службы</w:t>
      </w:r>
      <w:r>
        <w:t>,</w:t>
      </w:r>
      <w:r w:rsidR="006B1039">
        <w:t xml:space="preserve"> </w:t>
      </w:r>
      <w:r>
        <w:t>к</w:t>
      </w:r>
      <w:r w:rsidR="006B1039">
        <w:t>адров</w:t>
      </w:r>
      <w:r>
        <w:t>ой и правовой работы</w:t>
      </w:r>
      <w:r w:rsidR="006B1039">
        <w:t xml:space="preserve"> информации о гражданах, осужденных по коррупционным статьям и лишенных права занимать должности на государственной службе.</w:t>
      </w:r>
    </w:p>
    <w:p w:rsidR="00C27602" w:rsidRDefault="006B1039">
      <w:pPr>
        <w:pStyle w:val="21"/>
        <w:shd w:val="clear" w:color="auto" w:fill="auto"/>
        <w:spacing w:before="0"/>
        <w:ind w:left="20" w:right="20" w:firstLine="560"/>
      </w:pPr>
      <w:r>
        <w:t xml:space="preserve">В Международный день по борьбе с коррупцией (9 декабря) </w:t>
      </w:r>
      <w:r w:rsidR="00921275">
        <w:t xml:space="preserve">Департаментом и подведомственными учреждениями </w:t>
      </w:r>
      <w:r>
        <w:t xml:space="preserve">проведены лекции и семинары, направленные на повышение уровня правовой грамотности государственных гражданских служащих и работников </w:t>
      </w:r>
      <w:r w:rsidR="00921275">
        <w:t xml:space="preserve">подведомственных </w:t>
      </w:r>
      <w:r>
        <w:t>организаций.</w:t>
      </w:r>
    </w:p>
    <w:p w:rsidR="004068EE" w:rsidRPr="004068EE" w:rsidRDefault="004068EE" w:rsidP="004068EE">
      <w:pPr>
        <w:pStyle w:val="21"/>
        <w:shd w:val="clear" w:color="auto" w:fill="auto"/>
        <w:spacing w:before="0"/>
        <w:ind w:left="20" w:right="20" w:firstLine="560"/>
      </w:pPr>
      <w:r w:rsidRPr="004068EE">
        <w:t>В целях оперативного получения информации о проблемных вопросах, в том числе сведений о коррупционных правонарушениях, Департаментом принимаются меры по развитию системы взаимодействия с населением, включая возможности «прямой линии» («горячей линии») и официального сайта Департамента в информационно-телекоммуникационной сети «Интернет».</w:t>
      </w:r>
    </w:p>
    <w:p w:rsidR="004068EE" w:rsidRPr="004068EE" w:rsidRDefault="004068EE" w:rsidP="004068EE">
      <w:pPr>
        <w:pStyle w:val="21"/>
        <w:shd w:val="clear" w:color="auto" w:fill="auto"/>
        <w:spacing w:before="0"/>
        <w:ind w:left="20" w:right="20" w:firstLine="560"/>
      </w:pPr>
      <w:r w:rsidRPr="004068EE">
        <w:t xml:space="preserve"> На официальном сайте Департамента имеется специальный раздел «Противодействие коррупции» с возможностью обратной связи для пользователей сообщать информацию о проявлениях коррупции в том числе, в организациях, подведомственных Департаменту. Определен порядок обработки поступающих сообщений о коррупционных проявлениях. Также в этом разделе размещаются проекты нормативных правовых актов для проведения независимой антикоррупционной экспертизы.</w:t>
      </w:r>
    </w:p>
    <w:p w:rsidR="004068EE" w:rsidRPr="004068EE" w:rsidRDefault="004068EE" w:rsidP="004068EE">
      <w:pPr>
        <w:pStyle w:val="21"/>
        <w:shd w:val="clear" w:color="auto" w:fill="auto"/>
        <w:spacing w:before="0"/>
        <w:ind w:left="20" w:right="20" w:firstLine="560"/>
      </w:pPr>
      <w:r w:rsidRPr="004068EE">
        <w:t>Уведомлений о получении государственными гражданскими служащими Департамента подарков в связи с исполнением должностных (служебных) обязанностей в Комиссию, осуществляющую функции по определению стоимости подарков, полученных гражданскими служащими в связи с их должностным положением или исполнением ими должностных (служебных) обязанностей, не поступало.</w:t>
      </w:r>
    </w:p>
    <w:p w:rsidR="004068EE" w:rsidRPr="004068EE" w:rsidRDefault="004068EE" w:rsidP="004068EE">
      <w:pPr>
        <w:pStyle w:val="21"/>
        <w:shd w:val="clear" w:color="auto" w:fill="auto"/>
        <w:spacing w:before="0"/>
        <w:ind w:left="20" w:right="20" w:firstLine="560"/>
      </w:pPr>
      <w:r w:rsidRPr="004068EE">
        <w:t>В организациях, подведомственных Департаменту, функционируют «телефоны доверия», «горячие линии» в целях сообщения сведений об имевших место коррупционных проявлениях.</w:t>
      </w:r>
    </w:p>
    <w:p w:rsidR="004068EE" w:rsidRPr="004068EE" w:rsidRDefault="004068EE" w:rsidP="004068EE">
      <w:pPr>
        <w:pStyle w:val="21"/>
        <w:shd w:val="clear" w:color="auto" w:fill="auto"/>
        <w:spacing w:before="0"/>
        <w:ind w:left="20" w:right="20" w:firstLine="560"/>
      </w:pPr>
      <w:r w:rsidRPr="004068EE">
        <w:t xml:space="preserve">В Департаменте установлен порядок сообщения государственным гражданским служащим о возникновении личной заинтересованности при исполнении должностных (служебных) обязанностей, которая может привести к конфликту интересов.  </w:t>
      </w:r>
    </w:p>
    <w:p w:rsidR="003E3146" w:rsidRDefault="003E3146">
      <w:pPr>
        <w:pStyle w:val="21"/>
        <w:shd w:val="clear" w:color="auto" w:fill="auto"/>
        <w:spacing w:before="0"/>
        <w:ind w:left="20" w:right="20" w:firstLine="560"/>
      </w:pPr>
    </w:p>
    <w:p w:rsidR="00C27602" w:rsidRDefault="006B1039">
      <w:pPr>
        <w:pStyle w:val="30"/>
        <w:shd w:val="clear" w:color="auto" w:fill="auto"/>
        <w:ind w:left="20" w:right="20"/>
      </w:pPr>
      <w:r>
        <w:t>II. Противодействие коррупции при замещении государственных должностей города Москвы, прохождении государственной гра</w:t>
      </w:r>
      <w:r w:rsidR="00EB5FB1">
        <w:t>жданской службы в городе Москве</w:t>
      </w:r>
      <w:r>
        <w:t>.</w:t>
      </w:r>
    </w:p>
    <w:p w:rsidR="00C27602" w:rsidRDefault="006B1039" w:rsidP="00FB7D3E">
      <w:pPr>
        <w:pStyle w:val="21"/>
        <w:shd w:val="clear" w:color="auto" w:fill="auto"/>
        <w:spacing w:before="0"/>
        <w:ind w:left="20" w:right="20" w:firstLine="560"/>
      </w:pPr>
      <w:r>
        <w:t xml:space="preserve">Департаментом </w:t>
      </w:r>
      <w:r w:rsidR="000F4987">
        <w:t xml:space="preserve">и управлениями социальной защиты населения административных округов города Москвы </w:t>
      </w:r>
      <w:r>
        <w:t>на постоянной основе анализируются и при необходимости проводятся проверки достоверности и полноты сведений о доходах, об имуществе и обязательствах имущественного характера, представленных государственными гражданскими служащими города Москвы. В случае установления фактов нарушения антикоррупционного законодательства, материалы проверки представляются в соответствующую комиссию по соблюдению требований к служебному поведению гражданских служащих и урегулированию конфликта интересов.</w:t>
      </w:r>
    </w:p>
    <w:p w:rsidR="00C27602" w:rsidRDefault="006B1039">
      <w:pPr>
        <w:pStyle w:val="21"/>
        <w:shd w:val="clear" w:color="auto" w:fill="auto"/>
        <w:spacing w:before="0"/>
        <w:ind w:left="20" w:right="20" w:firstLine="560"/>
      </w:pPr>
      <w:r>
        <w:t xml:space="preserve">В процессе проведения мероприятий по сбору сведений о доходах, расходах, об имуществе и обязательствах имущественного характера гражданским служащим оказывается консультативная и методическая помощь по проблемным вопросам </w:t>
      </w:r>
      <w:r>
        <w:lastRenderedPageBreak/>
        <w:t>заполнения справок установленной формы.</w:t>
      </w:r>
    </w:p>
    <w:p w:rsidR="00063D52" w:rsidRDefault="00063D52" w:rsidP="00063D52">
      <w:pPr>
        <w:pStyle w:val="21"/>
        <w:shd w:val="clear" w:color="auto" w:fill="auto"/>
        <w:spacing w:before="0"/>
        <w:ind w:left="20" w:right="20" w:firstLine="560"/>
      </w:pPr>
      <w:r>
        <w:t>В 201</w:t>
      </w:r>
      <w:r w:rsidR="0000593A">
        <w:t>9</w:t>
      </w:r>
      <w:r>
        <w:t xml:space="preserve"> году </w:t>
      </w:r>
      <w:r w:rsidRPr="0023790B">
        <w:t>сведения о доходах, расходах, об имуществе и обязательствах имущественного характера в кадровое подразделение Департамента представили 3</w:t>
      </w:r>
      <w:r w:rsidR="00D825EF">
        <w:t>2</w:t>
      </w:r>
      <w:bookmarkStart w:id="0" w:name="_GoBack"/>
      <w:bookmarkEnd w:id="0"/>
      <w:r w:rsidR="00A3349F">
        <w:t>8</w:t>
      </w:r>
      <w:r w:rsidRPr="0023790B">
        <w:t xml:space="preserve"> государственных гражданских служащих аппарата Департамента </w:t>
      </w:r>
      <w:r w:rsidRPr="00B63387">
        <w:t>(а также 3</w:t>
      </w:r>
      <w:r w:rsidR="00FB6FC2">
        <w:t>8</w:t>
      </w:r>
      <w:r w:rsidR="00A3349F">
        <w:t>2</w:t>
      </w:r>
      <w:r w:rsidRPr="00B63387">
        <w:t xml:space="preserve"> сведений на своих супруги (супруга) и несовершеннолетних детей)</w:t>
      </w:r>
      <w:r>
        <w:t xml:space="preserve"> </w:t>
      </w:r>
      <w:r w:rsidRPr="0023790B">
        <w:t xml:space="preserve">и </w:t>
      </w:r>
      <w:r w:rsidR="00FB6FC2">
        <w:t>165</w:t>
      </w:r>
      <w:r w:rsidRPr="0023790B">
        <w:t xml:space="preserve"> руководител</w:t>
      </w:r>
      <w:r w:rsidR="00FB6FC2">
        <w:t>ей</w:t>
      </w:r>
      <w:r w:rsidRPr="0023790B">
        <w:t xml:space="preserve"> организаций, подведомственных Департаменту</w:t>
      </w:r>
      <w:r>
        <w:t xml:space="preserve"> </w:t>
      </w:r>
      <w:r w:rsidRPr="00B63387">
        <w:t>(1</w:t>
      </w:r>
      <w:r w:rsidR="00FB6FC2">
        <w:t>7</w:t>
      </w:r>
      <w:r>
        <w:t>7</w:t>
      </w:r>
      <w:r w:rsidRPr="00B63387">
        <w:t xml:space="preserve"> сведений на супруга (супру</w:t>
      </w:r>
      <w:r>
        <w:t>ги) и несовершеннолетних детей)</w:t>
      </w:r>
      <w:r w:rsidRPr="0023790B">
        <w:t xml:space="preserve">, </w:t>
      </w:r>
      <w:r w:rsidR="00FB6FC2">
        <w:t>396</w:t>
      </w:r>
      <w:r w:rsidR="00A3349F">
        <w:t>9</w:t>
      </w:r>
      <w:r w:rsidRPr="0023790B">
        <w:t xml:space="preserve"> человек представили сведения в кадровые подразделения управлений</w:t>
      </w:r>
      <w:r>
        <w:t xml:space="preserve"> </w:t>
      </w:r>
      <w:r w:rsidRPr="0023790B">
        <w:t xml:space="preserve">социальной защиты населения </w:t>
      </w:r>
      <w:r>
        <w:t>административных округов города Москвы</w:t>
      </w:r>
      <w:r w:rsidRPr="0023790B">
        <w:t>.</w:t>
      </w:r>
    </w:p>
    <w:p w:rsidR="00063D52" w:rsidRDefault="00063D52" w:rsidP="00063D52">
      <w:pPr>
        <w:pStyle w:val="21"/>
        <w:shd w:val="clear" w:color="auto" w:fill="auto"/>
        <w:spacing w:before="0"/>
        <w:ind w:left="20" w:right="20" w:firstLine="560"/>
      </w:pPr>
      <w:r w:rsidRPr="0023790B">
        <w:t>Все представленные справки были изучены</w:t>
      </w:r>
      <w:r w:rsidRPr="00B63387">
        <w:t xml:space="preserve"> и проанализированы</w:t>
      </w:r>
      <w:r w:rsidRPr="0023790B">
        <w:t xml:space="preserve">, в отношении </w:t>
      </w:r>
      <w:r w:rsidR="0000593A">
        <w:t>56</w:t>
      </w:r>
      <w:r w:rsidRPr="0023790B">
        <w:t xml:space="preserve"> человек осуществлен контроль за расходами, в </w:t>
      </w:r>
      <w:r w:rsidRPr="00B63387">
        <w:t>рамках указанного контроля</w:t>
      </w:r>
      <w:r w:rsidRPr="0023790B">
        <w:t xml:space="preserve"> нарушений законодательства о противодействии коррупции со стороны государственных служащих не выявлено</w:t>
      </w:r>
      <w:r>
        <w:t>,</w:t>
      </w:r>
      <w:r w:rsidRPr="0023790B">
        <w:t xml:space="preserve"> </w:t>
      </w:r>
      <w:r w:rsidRPr="00B63387">
        <w:t>сведения признаны полными и достоверными.</w:t>
      </w:r>
    </w:p>
    <w:p w:rsidR="00063D52" w:rsidRDefault="00063D52" w:rsidP="00063D52">
      <w:pPr>
        <w:pStyle w:val="21"/>
        <w:shd w:val="clear" w:color="auto" w:fill="auto"/>
        <w:spacing w:before="0"/>
        <w:ind w:left="20" w:right="20" w:firstLine="560"/>
      </w:pPr>
      <w:r>
        <w:t xml:space="preserve">Также, проанализированы сведения о доходах, представленные </w:t>
      </w:r>
      <w:r w:rsidR="0038384F">
        <w:t>323</w:t>
      </w:r>
      <w:r>
        <w:t xml:space="preserve"> гражданами, претендующими на замещение должностей государственной службы. </w:t>
      </w:r>
    </w:p>
    <w:p w:rsidR="00063D52" w:rsidRPr="00DB708D" w:rsidRDefault="00DB641F" w:rsidP="00063D52">
      <w:pPr>
        <w:pStyle w:val="21"/>
        <w:shd w:val="clear" w:color="auto" w:fill="auto"/>
        <w:spacing w:before="0"/>
        <w:ind w:left="20" w:right="20" w:firstLine="560"/>
      </w:pPr>
      <w:r>
        <w:t>В</w:t>
      </w:r>
      <w:r w:rsidR="00063D52">
        <w:t xml:space="preserve"> соответствии с Планом Департамента противодействи</w:t>
      </w:r>
      <w:r>
        <w:t>я</w:t>
      </w:r>
      <w:r w:rsidR="00063D52">
        <w:t xml:space="preserve"> коррупции в 201</w:t>
      </w:r>
      <w:r w:rsidR="00322846">
        <w:t>9</w:t>
      </w:r>
      <w:r w:rsidR="00063D52">
        <w:t xml:space="preserve"> году проведено </w:t>
      </w:r>
      <w:r w:rsidR="007217F9">
        <w:t>6</w:t>
      </w:r>
      <w:r w:rsidR="00EE11AB">
        <w:t>1</w:t>
      </w:r>
      <w:r w:rsidR="00063D52">
        <w:t xml:space="preserve"> заседани</w:t>
      </w:r>
      <w:r w:rsidR="00EE11AB">
        <w:t>е</w:t>
      </w:r>
      <w:r w:rsidR="00063D52">
        <w:t xml:space="preserve"> Комиссии</w:t>
      </w:r>
      <w:r w:rsidR="00063D52" w:rsidRPr="008B0421">
        <w:t xml:space="preserve">, рассмотрены материалы в </w:t>
      </w:r>
      <w:r w:rsidR="00063D52" w:rsidRPr="00DB708D">
        <w:t>отношении 2</w:t>
      </w:r>
      <w:r w:rsidR="001508BE">
        <w:t>27</w:t>
      </w:r>
      <w:r w:rsidR="00063D52" w:rsidRPr="00DB708D">
        <w:t xml:space="preserve"> государственных гражданских служащих.</w:t>
      </w:r>
    </w:p>
    <w:p w:rsidR="00063D52" w:rsidRPr="00DB708D" w:rsidRDefault="00063D52" w:rsidP="00063D52">
      <w:pPr>
        <w:pStyle w:val="21"/>
        <w:shd w:val="clear" w:color="auto" w:fill="auto"/>
        <w:spacing w:before="0"/>
        <w:ind w:left="20" w:right="20" w:firstLine="560"/>
      </w:pPr>
      <w:r w:rsidRPr="00DB708D">
        <w:t>Из них по вопросам:</w:t>
      </w:r>
    </w:p>
    <w:p w:rsidR="00063D52" w:rsidRPr="00DB708D" w:rsidRDefault="00063D52" w:rsidP="00063D52">
      <w:pPr>
        <w:pStyle w:val="21"/>
        <w:numPr>
          <w:ilvl w:val="0"/>
          <w:numId w:val="6"/>
        </w:numPr>
        <w:shd w:val="clear" w:color="auto" w:fill="auto"/>
        <w:tabs>
          <w:tab w:val="left" w:pos="851"/>
        </w:tabs>
        <w:spacing w:before="0"/>
        <w:ind w:left="0" w:right="20" w:firstLine="567"/>
      </w:pPr>
      <w:r w:rsidRPr="00DB708D">
        <w:t>дачи согласия на замещение должности в коммерческой или некоммерческой организации либо на выполнение работы на условиях г</w:t>
      </w:r>
      <w:r>
        <w:t xml:space="preserve">ражданско-правового договора – </w:t>
      </w:r>
      <w:r w:rsidR="00322846">
        <w:t>36</w:t>
      </w:r>
      <w:r w:rsidRPr="00DB708D">
        <w:t>;</w:t>
      </w:r>
    </w:p>
    <w:p w:rsidR="00063D52" w:rsidRPr="00DB708D" w:rsidRDefault="00063D52" w:rsidP="00063D52">
      <w:pPr>
        <w:pStyle w:val="21"/>
        <w:numPr>
          <w:ilvl w:val="0"/>
          <w:numId w:val="6"/>
        </w:numPr>
        <w:shd w:val="clear" w:color="auto" w:fill="auto"/>
        <w:tabs>
          <w:tab w:val="left" w:pos="851"/>
        </w:tabs>
        <w:spacing w:before="0"/>
        <w:ind w:left="0" w:right="20" w:firstLine="567"/>
      </w:pPr>
      <w:r w:rsidRPr="00DB708D">
        <w:t xml:space="preserve">рассмотрения вопросов предоставления недостоверных (или) неполных сведений о доходах, расходах, об имуществе и обязательствах имущественного характера – </w:t>
      </w:r>
      <w:r>
        <w:t>1</w:t>
      </w:r>
      <w:r w:rsidR="001508BE">
        <w:t>8</w:t>
      </w:r>
      <w:r w:rsidR="008C6000">
        <w:t>5</w:t>
      </w:r>
      <w:r>
        <w:t>;</w:t>
      </w:r>
      <w:r w:rsidRPr="00DB708D">
        <w:t xml:space="preserve"> </w:t>
      </w:r>
    </w:p>
    <w:p w:rsidR="00063D52" w:rsidRDefault="00063D52" w:rsidP="00063D52">
      <w:pPr>
        <w:pStyle w:val="21"/>
        <w:numPr>
          <w:ilvl w:val="0"/>
          <w:numId w:val="6"/>
        </w:numPr>
        <w:shd w:val="clear" w:color="auto" w:fill="auto"/>
        <w:tabs>
          <w:tab w:val="left" w:pos="851"/>
        </w:tabs>
        <w:spacing w:before="0"/>
        <w:ind w:left="0" w:right="20" w:firstLine="567"/>
      </w:pPr>
      <w:r w:rsidRPr="00DB708D">
        <w:t xml:space="preserve">о невозможности по объективным причинам представить сведения о доходах, расходах, об имуществе и обязательствах имущественного характера супруга и несовершеннолетних детей </w:t>
      </w:r>
      <w:r>
        <w:t>–</w:t>
      </w:r>
      <w:r w:rsidRPr="00DB708D">
        <w:t xml:space="preserve"> </w:t>
      </w:r>
      <w:r w:rsidR="008C6000">
        <w:t>6</w:t>
      </w:r>
      <w:r>
        <w:t>;</w:t>
      </w:r>
    </w:p>
    <w:p w:rsidR="00063D52" w:rsidRDefault="00063D52" w:rsidP="00063D52">
      <w:pPr>
        <w:pStyle w:val="21"/>
        <w:shd w:val="clear" w:color="auto" w:fill="auto"/>
        <w:spacing w:before="0"/>
        <w:ind w:left="20" w:right="20" w:firstLine="560"/>
      </w:pPr>
      <w:r w:rsidRPr="00DB708D">
        <w:t xml:space="preserve">По итогам рассмотрения </w:t>
      </w:r>
      <w:r w:rsidR="00322846">
        <w:t>4</w:t>
      </w:r>
      <w:r w:rsidR="007217F9">
        <w:t>5</w:t>
      </w:r>
      <w:r w:rsidRPr="00DB708D">
        <w:t xml:space="preserve"> </w:t>
      </w:r>
      <w:r w:rsidRPr="005E130D">
        <w:t xml:space="preserve">государственных гражданских </w:t>
      </w:r>
      <w:r w:rsidRPr="00DB708D">
        <w:t>служащих в течение 201</w:t>
      </w:r>
      <w:r w:rsidR="00322846">
        <w:t>9</w:t>
      </w:r>
      <w:r w:rsidRPr="00DB708D">
        <w:t xml:space="preserve"> год</w:t>
      </w:r>
      <w:r>
        <w:t>а</w:t>
      </w:r>
      <w:r w:rsidRPr="00DB708D">
        <w:t xml:space="preserve"> были привлечены к дисциплинарной ответственности.</w:t>
      </w:r>
      <w:r w:rsidRPr="0065340A">
        <w:t xml:space="preserve"> </w:t>
      </w:r>
    </w:p>
    <w:p w:rsidR="00063D52" w:rsidRDefault="001413D5" w:rsidP="00063D52">
      <w:pPr>
        <w:pStyle w:val="21"/>
        <w:shd w:val="clear" w:color="auto" w:fill="auto"/>
        <w:spacing w:before="0"/>
        <w:ind w:left="20" w:right="20" w:firstLine="560"/>
      </w:pPr>
      <w:r>
        <w:t>На постоянной основе п</w:t>
      </w:r>
      <w:r w:rsidR="00063D52" w:rsidRPr="00393FC3">
        <w:t>роводится разъяснительная работа с увольняющимися государственными гражданскими служащими, замеща</w:t>
      </w:r>
      <w:r w:rsidR="00063D52">
        <w:t>вшими</w:t>
      </w:r>
      <w:r w:rsidR="00063D52" w:rsidRPr="00393FC3">
        <w:t xml:space="preserve"> должности гражданской службы, включенные в утвержденные списки должностей, об ограничениях, установленных законодательством о государственной гражданской службе.</w:t>
      </w:r>
    </w:p>
    <w:p w:rsidR="00063D52" w:rsidRDefault="00063D52" w:rsidP="00063D52">
      <w:pPr>
        <w:pStyle w:val="21"/>
        <w:shd w:val="clear" w:color="auto" w:fill="auto"/>
        <w:spacing w:before="0"/>
        <w:ind w:right="20" w:firstLine="560"/>
      </w:pPr>
      <w:r>
        <w:t xml:space="preserve">В соответствии с </w:t>
      </w:r>
      <w:r w:rsidRPr="004068EE">
        <w:t>Федеральн</w:t>
      </w:r>
      <w:r>
        <w:t>ым</w:t>
      </w:r>
      <w:r w:rsidRPr="004068EE">
        <w:t xml:space="preserve"> закон</w:t>
      </w:r>
      <w:r>
        <w:t>ом</w:t>
      </w:r>
      <w:r w:rsidRPr="004068EE">
        <w:t xml:space="preserve"> от 25.12.2008 № 273-Ф</w:t>
      </w:r>
      <w:r>
        <w:t xml:space="preserve">З </w:t>
      </w:r>
      <w:r w:rsidR="001413D5">
        <w:t xml:space="preserve">                                        </w:t>
      </w:r>
      <w:proofErr w:type="gramStart"/>
      <w:r w:rsidR="001413D5">
        <w:t xml:space="preserve">   </w:t>
      </w:r>
      <w:r>
        <w:t>«</w:t>
      </w:r>
      <w:proofErr w:type="gramEnd"/>
      <w:r>
        <w:t>О противодействии коррупции» по всем уволенным в 201</w:t>
      </w:r>
      <w:r w:rsidR="00C6194A">
        <w:t>9</w:t>
      </w:r>
      <w:r>
        <w:t xml:space="preserve"> году гражданам, проходившим государственную гражданскую службу, в отношении которых от организаций не поступили уведомления о заключении трудовых договоров или гражданско-правовых договоров, информация направлена в </w:t>
      </w:r>
      <w:r w:rsidRPr="004068EE">
        <w:t>Отдел по надзору за исполнением законодательства о противодействии коррупции прокуратуры города Москвы</w:t>
      </w:r>
      <w:r>
        <w:t>.</w:t>
      </w:r>
    </w:p>
    <w:p w:rsidR="008E6E1E" w:rsidRPr="00EB5FB1" w:rsidRDefault="008E6E1E">
      <w:pPr>
        <w:pStyle w:val="30"/>
        <w:shd w:val="clear" w:color="auto" w:fill="auto"/>
        <w:ind w:left="20" w:right="20"/>
      </w:pPr>
    </w:p>
    <w:p w:rsidR="00C27602" w:rsidRPr="009D1589" w:rsidRDefault="000275F4">
      <w:pPr>
        <w:pStyle w:val="30"/>
        <w:shd w:val="clear" w:color="auto" w:fill="auto"/>
        <w:ind w:left="20" w:right="20"/>
      </w:pPr>
      <w:r w:rsidRPr="009D1589">
        <w:rPr>
          <w:lang w:val="en-US"/>
        </w:rPr>
        <w:t>III</w:t>
      </w:r>
      <w:r w:rsidRPr="009D1589">
        <w:t xml:space="preserve">. </w:t>
      </w:r>
      <w:r w:rsidR="006B1039" w:rsidRPr="009D1589">
        <w:t>Реализация антикоррупционной политики в сфере осуществления закупок товаров, работ, услуг для обеспечения государственных нужд города Москвы, а также в сфере закупок товаров, работ, услуг отдельными видами юридических лиц.</w:t>
      </w:r>
    </w:p>
    <w:p w:rsidR="0019241D" w:rsidRPr="000F7022" w:rsidRDefault="0019241D" w:rsidP="0019241D">
      <w:pPr>
        <w:pStyle w:val="21"/>
        <w:shd w:val="clear" w:color="auto" w:fill="auto"/>
        <w:spacing w:before="0"/>
        <w:ind w:left="20" w:right="20" w:firstLine="560"/>
      </w:pPr>
      <w:r w:rsidRPr="000F7022">
        <w:t xml:space="preserve">В целях противодействия нарушений антимонопольного законодательства и </w:t>
      </w:r>
      <w:r w:rsidRPr="000F7022">
        <w:lastRenderedPageBreak/>
        <w:t>защиты интересов участников торгов постоянно совершенствуются механизмы контроля за осуществлением государственных закупок.</w:t>
      </w:r>
    </w:p>
    <w:p w:rsidR="0019241D" w:rsidRPr="000F7022" w:rsidRDefault="0019241D" w:rsidP="0019241D">
      <w:pPr>
        <w:pStyle w:val="ConsPlusNonformat"/>
        <w:ind w:right="-4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022">
        <w:rPr>
          <w:rFonts w:ascii="Times New Roman" w:hAnsi="Times New Roman" w:cs="Times New Roman"/>
          <w:sz w:val="27"/>
          <w:szCs w:val="27"/>
        </w:rPr>
        <w:t xml:space="preserve">Департаментом (как городским заказчиком) проводится </w:t>
      </w:r>
      <w:proofErr w:type="spellStart"/>
      <w:r w:rsidRPr="000F7022">
        <w:rPr>
          <w:rFonts w:ascii="Times New Roman" w:hAnsi="Times New Roman" w:cs="Times New Roman"/>
          <w:sz w:val="27"/>
          <w:szCs w:val="27"/>
        </w:rPr>
        <w:t>претензионно</w:t>
      </w:r>
      <w:proofErr w:type="spellEnd"/>
      <w:r w:rsidRPr="000F7022">
        <w:rPr>
          <w:rFonts w:ascii="Times New Roman" w:hAnsi="Times New Roman" w:cs="Times New Roman"/>
          <w:sz w:val="27"/>
          <w:szCs w:val="27"/>
        </w:rPr>
        <w:t>-исковая работа по фактам неисполнения (ненадлежащего исполнения) обязательств по государственным контрактам.</w:t>
      </w:r>
    </w:p>
    <w:p w:rsidR="0019241D" w:rsidRPr="000F7022" w:rsidRDefault="0019241D" w:rsidP="0019241D">
      <w:pPr>
        <w:pStyle w:val="30"/>
        <w:shd w:val="clear" w:color="auto" w:fill="auto"/>
        <w:ind w:left="20" w:right="20"/>
        <w:rPr>
          <w:i w:val="0"/>
        </w:rPr>
      </w:pPr>
      <w:r w:rsidRPr="000F7022">
        <w:rPr>
          <w:i w:val="0"/>
        </w:rPr>
        <w:t xml:space="preserve">Департамент все закупочные процедуры осуществляет с использованием информационной системы посредством функционала Единой автоматизированной информационной системы торгов города Москвы (ЕАИСТ). </w:t>
      </w:r>
    </w:p>
    <w:p w:rsidR="0019241D" w:rsidRPr="000F7022" w:rsidRDefault="0019241D" w:rsidP="0019241D">
      <w:pPr>
        <w:pStyle w:val="30"/>
        <w:shd w:val="clear" w:color="auto" w:fill="auto"/>
        <w:ind w:left="20" w:right="20"/>
        <w:rPr>
          <w:i w:val="0"/>
        </w:rPr>
      </w:pPr>
      <w:r w:rsidRPr="000F7022">
        <w:rPr>
          <w:i w:val="0"/>
        </w:rPr>
        <w:t>В зависимости от начальной (максимальной) цены контракты, процедуры закупок проходят многоуровневые согласования, в том числе в финансовом органе, тендерном комитете, а также могут быть предусмотрены дополнительные согласования отраслевыми или контрольными органами, в целях проверки обоснованности проведения закупки.</w:t>
      </w:r>
    </w:p>
    <w:p w:rsidR="0019241D" w:rsidRPr="000F7022" w:rsidRDefault="0019241D" w:rsidP="0019241D">
      <w:pPr>
        <w:pStyle w:val="30"/>
        <w:shd w:val="clear" w:color="auto" w:fill="auto"/>
        <w:ind w:left="20" w:right="20"/>
        <w:rPr>
          <w:i w:val="0"/>
        </w:rPr>
      </w:pPr>
      <w:r w:rsidRPr="000F7022">
        <w:rPr>
          <w:i w:val="0"/>
        </w:rPr>
        <w:t>В целях открытости и прозрачности проводимых закупок, все процедуры публикуются на официальном сайте Единой информационной системы в сфере закупок (zakupki.gov.ru).</w:t>
      </w:r>
    </w:p>
    <w:p w:rsidR="0019241D" w:rsidRPr="000F7022" w:rsidRDefault="0019241D" w:rsidP="0019241D">
      <w:pPr>
        <w:pStyle w:val="30"/>
        <w:shd w:val="clear" w:color="auto" w:fill="auto"/>
        <w:ind w:left="20" w:right="20"/>
        <w:rPr>
          <w:i w:val="0"/>
        </w:rPr>
      </w:pPr>
      <w:r w:rsidRPr="000F7022">
        <w:rPr>
          <w:i w:val="0"/>
        </w:rPr>
        <w:t>Вместе с этим, Департамент регулярно принимает участие в работе, проводимой Межведомственной рабочей группой, по стандартизации и типизации технических заданий, проектов контрактов и иных документов, что способствует исключению возможной коррупционной составляющей при формировании документации о закупке. По состоянию на конец 201</w:t>
      </w:r>
      <w:r>
        <w:rPr>
          <w:i w:val="0"/>
        </w:rPr>
        <w:t>9</w:t>
      </w:r>
      <w:r w:rsidRPr="000F7022">
        <w:rPr>
          <w:i w:val="0"/>
        </w:rPr>
        <w:t xml:space="preserve"> года в городе Москва было утверждено более </w:t>
      </w:r>
      <w:r w:rsidRPr="00104AE3">
        <w:rPr>
          <w:i w:val="0"/>
        </w:rPr>
        <w:t>20</w:t>
      </w:r>
      <w:r w:rsidRPr="000F7022">
        <w:rPr>
          <w:i w:val="0"/>
        </w:rPr>
        <w:t>0 типовых комплектов документов.</w:t>
      </w:r>
    </w:p>
    <w:p w:rsidR="0019241D" w:rsidRPr="000F7022" w:rsidRDefault="0019241D" w:rsidP="0019241D">
      <w:pPr>
        <w:pStyle w:val="30"/>
        <w:shd w:val="clear" w:color="auto" w:fill="auto"/>
        <w:ind w:left="20" w:right="20"/>
        <w:rPr>
          <w:i w:val="0"/>
        </w:rPr>
      </w:pPr>
      <w:r w:rsidRPr="000F7022">
        <w:rPr>
          <w:i w:val="0"/>
        </w:rPr>
        <w:t>Одновременно с этим, Департамент принимает участие в согласовании проектов различных нормативно-правовых актов в сфере закупок.</w:t>
      </w:r>
    </w:p>
    <w:p w:rsidR="0019241D" w:rsidRPr="000F7022" w:rsidRDefault="0019241D" w:rsidP="0019241D">
      <w:pPr>
        <w:pStyle w:val="21"/>
        <w:shd w:val="clear" w:color="auto" w:fill="auto"/>
        <w:spacing w:before="0"/>
        <w:ind w:left="20" w:right="20" w:firstLine="560"/>
      </w:pPr>
      <w:r w:rsidRPr="000F7022">
        <w:t>В целях противодействия коррупции, антимонопольного законодательства и защиты интересов участников закупок, Департаментом постоянно ведется контроль за осуществлением закупочных процедур, в том числе закупок проводимых подведомственными учреждениями.</w:t>
      </w:r>
    </w:p>
    <w:p w:rsidR="0019241D" w:rsidRPr="000F7022" w:rsidRDefault="0019241D" w:rsidP="0019241D">
      <w:pPr>
        <w:pStyle w:val="21"/>
        <w:shd w:val="clear" w:color="auto" w:fill="auto"/>
        <w:spacing w:before="0"/>
        <w:ind w:left="20" w:right="20" w:firstLine="560"/>
      </w:pPr>
      <w:r w:rsidRPr="000F7022">
        <w:t xml:space="preserve">Осуществляется контроль за своевременным планированием и выполнением планов-графиков, проводятся рассмотрения закупок рабочей группой Департамента на предмет обоснованности потребностей в товарах, работах, услугах и на предмет формирования начальной (максимальной) цены. </w:t>
      </w:r>
    </w:p>
    <w:p w:rsidR="0019241D" w:rsidRPr="000F7022" w:rsidRDefault="0019241D" w:rsidP="0019241D">
      <w:pPr>
        <w:pStyle w:val="21"/>
        <w:shd w:val="clear" w:color="auto" w:fill="auto"/>
        <w:spacing w:before="0"/>
        <w:ind w:left="20" w:right="20" w:firstLine="560"/>
      </w:pPr>
      <w:r w:rsidRPr="000F7022">
        <w:t xml:space="preserve">В случае фактов ненадлежащего исполнения государственных контрактов, Департаментом начинается </w:t>
      </w:r>
      <w:proofErr w:type="spellStart"/>
      <w:r w:rsidRPr="000F7022">
        <w:t>претензионно</w:t>
      </w:r>
      <w:proofErr w:type="spellEnd"/>
      <w:r w:rsidRPr="000F7022">
        <w:t xml:space="preserve">-исковая работа, вплоть до направления информации о поставщиках (подрядчиках, исполнителей) в Федеральную антимонопольную службу с целью включения сведений в реестр недобросовестных поставщиков. </w:t>
      </w:r>
    </w:p>
    <w:p w:rsidR="0019241D" w:rsidRPr="000F7022" w:rsidRDefault="0019241D" w:rsidP="0019241D">
      <w:pPr>
        <w:pStyle w:val="21"/>
        <w:shd w:val="clear" w:color="auto" w:fill="auto"/>
        <w:spacing w:before="0"/>
        <w:ind w:left="20" w:right="20" w:firstLine="560"/>
      </w:pPr>
      <w:r w:rsidRPr="000F7022">
        <w:t>Дополнительно, с целью исключения возможности коррупционных рисков, периодически проводится ротация членов единой комиссии Департамента путем внесения изменений в Приказ Департамента о составе единой комиссии, а также проводятся тестирования сотрудников контрактных служб с использованием полиграфа.</w:t>
      </w:r>
    </w:p>
    <w:p w:rsidR="0019241D" w:rsidRPr="000F7022" w:rsidRDefault="0019241D" w:rsidP="0019241D">
      <w:pPr>
        <w:pStyle w:val="21"/>
        <w:shd w:val="clear" w:color="auto" w:fill="auto"/>
        <w:spacing w:before="0"/>
        <w:ind w:left="20" w:right="20" w:firstLine="560"/>
      </w:pPr>
      <w:r w:rsidRPr="000F7022">
        <w:t>В общей сложности за 201</w:t>
      </w:r>
      <w:r>
        <w:t>9</w:t>
      </w:r>
      <w:r w:rsidRPr="000F7022">
        <w:t xml:space="preserve"> год было проведено </w:t>
      </w:r>
      <w:r>
        <w:t>2</w:t>
      </w:r>
      <w:r w:rsidRPr="000F7022">
        <w:t xml:space="preserve"> ротаци</w:t>
      </w:r>
      <w:r>
        <w:t>и</w:t>
      </w:r>
      <w:r w:rsidRPr="000F7022">
        <w:t xml:space="preserve">, которые затронули </w:t>
      </w:r>
      <w:r>
        <w:t>24</w:t>
      </w:r>
      <w:r w:rsidRPr="000F7022">
        <w:t xml:space="preserve"> член</w:t>
      </w:r>
      <w:r>
        <w:t>а</w:t>
      </w:r>
      <w:r w:rsidRPr="000F7022">
        <w:t xml:space="preserve"> комиссии, а также в отношении более </w:t>
      </w:r>
      <w:r>
        <w:t>15</w:t>
      </w:r>
      <w:r w:rsidRPr="000F7022">
        <w:t xml:space="preserve"> сотрудников было проведено тестирование на полиграфе. </w:t>
      </w:r>
    </w:p>
    <w:p w:rsidR="0019241D" w:rsidRDefault="0019241D">
      <w:pPr>
        <w:pStyle w:val="30"/>
        <w:shd w:val="clear" w:color="auto" w:fill="auto"/>
        <w:ind w:left="20"/>
      </w:pPr>
    </w:p>
    <w:p w:rsidR="00C27602" w:rsidRDefault="006B1039">
      <w:pPr>
        <w:pStyle w:val="30"/>
        <w:shd w:val="clear" w:color="auto" w:fill="auto"/>
        <w:ind w:left="20"/>
      </w:pPr>
      <w:r>
        <w:rPr>
          <w:lang w:val="en-US"/>
        </w:rPr>
        <w:t>IV</w:t>
      </w:r>
      <w:r w:rsidR="004E6B2F">
        <w:t xml:space="preserve">. </w:t>
      </w:r>
      <w:r>
        <w:t>Обучение государственных гражданских служащих города Москвы.</w:t>
      </w:r>
    </w:p>
    <w:p w:rsidR="00C27602" w:rsidRDefault="006B1039">
      <w:pPr>
        <w:pStyle w:val="21"/>
        <w:shd w:val="clear" w:color="auto" w:fill="auto"/>
        <w:spacing w:before="0"/>
        <w:ind w:left="20" w:right="20" w:firstLine="560"/>
      </w:pPr>
      <w:r>
        <w:t xml:space="preserve">Управлением государственной службы и кадров Правительства Москвы </w:t>
      </w:r>
      <w:r>
        <w:lastRenderedPageBreak/>
        <w:t>осуществлено внедрение и проведение на постоянной основе комплекса мероприятий по правовому просвещению гражданских служащих, направленный на профилактику и предупреждение коррупционных и иных правонарушений. На сайте МГУУ Правительства Москвы размещен промо-тест «Борьба с коррупцией: история и современность».</w:t>
      </w:r>
    </w:p>
    <w:p w:rsidR="00C27602" w:rsidRDefault="004E6B2F">
      <w:pPr>
        <w:pStyle w:val="21"/>
        <w:shd w:val="clear" w:color="auto" w:fill="auto"/>
        <w:spacing w:before="0"/>
        <w:ind w:left="20" w:right="20" w:firstLine="560"/>
      </w:pPr>
      <w:r>
        <w:t>Н</w:t>
      </w:r>
      <w:r w:rsidR="006B1039">
        <w:t xml:space="preserve">а портале Системы дистанционного обучения всем государственным гражданским служащим города Москвы доступен для изучения электронный курс «Противодействие коррупции в органах исполнительной власти», включающий в себя как обучающую часть, так и тестовый проверочный блок. </w:t>
      </w:r>
    </w:p>
    <w:p w:rsidR="00063D52" w:rsidRPr="00393FC3" w:rsidRDefault="00063D52" w:rsidP="00063D52">
      <w:pPr>
        <w:pStyle w:val="21"/>
        <w:shd w:val="clear" w:color="auto" w:fill="auto"/>
        <w:spacing w:before="0"/>
        <w:ind w:left="20" w:right="20" w:firstLine="560"/>
      </w:pPr>
      <w:r>
        <w:t>Департаментом и управлениями социальной защиты населения административных округов города Москвы о</w:t>
      </w:r>
      <w:r w:rsidRPr="00393FC3">
        <w:t>существляется направление государственных гражданских служащих Департамента на обучение в области противодействия коррупции в рамках образовательных программ и курсов повышения квалификации. В 20</w:t>
      </w:r>
      <w:r w:rsidR="00945270">
        <w:t>19</w:t>
      </w:r>
      <w:r w:rsidRPr="00393FC3">
        <w:t xml:space="preserve"> год</w:t>
      </w:r>
      <w:r>
        <w:t>у</w:t>
      </w:r>
      <w:r w:rsidRPr="00393FC3">
        <w:t xml:space="preserve"> </w:t>
      </w:r>
      <w:r>
        <w:t>2</w:t>
      </w:r>
      <w:r w:rsidR="00945270">
        <w:t>5</w:t>
      </w:r>
      <w:r w:rsidRPr="00393FC3">
        <w:t xml:space="preserve"> государственных гражданских служащих прошли обучение в Московском городском университете </w:t>
      </w:r>
      <w:r>
        <w:t>управления Правительства Москвы.</w:t>
      </w:r>
    </w:p>
    <w:p w:rsidR="00063D52" w:rsidRDefault="00063D52">
      <w:pPr>
        <w:pStyle w:val="21"/>
        <w:shd w:val="clear" w:color="auto" w:fill="auto"/>
        <w:spacing w:before="0"/>
        <w:ind w:left="20" w:right="20" w:firstLine="560"/>
      </w:pPr>
    </w:p>
    <w:p w:rsidR="00C27602" w:rsidRDefault="006B1039">
      <w:pPr>
        <w:pStyle w:val="30"/>
        <w:shd w:val="clear" w:color="auto" w:fill="auto"/>
        <w:ind w:left="20"/>
      </w:pPr>
      <w:r>
        <w:t>V. Антикоррупционное просвещение.</w:t>
      </w:r>
    </w:p>
    <w:p w:rsidR="00EE61AD" w:rsidRPr="00DB708D" w:rsidRDefault="00EE61AD" w:rsidP="00EE61AD">
      <w:pPr>
        <w:pStyle w:val="21"/>
        <w:shd w:val="clear" w:color="auto" w:fill="auto"/>
        <w:spacing w:before="0"/>
        <w:ind w:left="20" w:right="20" w:firstLine="560"/>
      </w:pPr>
      <w:r w:rsidRPr="00DB708D">
        <w:t xml:space="preserve">Все требования нормативных правовых актов по вопросам противодействия коррупции доводятся в обязательном порядке до сведения государственных гражданских служащих </w:t>
      </w:r>
      <w:r>
        <w:t xml:space="preserve">и сотрудников, подведомственных учреждений </w:t>
      </w:r>
      <w:r w:rsidRPr="00DB708D">
        <w:t>системы труда и социальной защиты населения города Москвы.</w:t>
      </w:r>
      <w:r w:rsidRPr="00EE61AD">
        <w:t xml:space="preserve"> </w:t>
      </w:r>
      <w:r>
        <w:t>Особое внимание уделяется гражданам, впервые поступающим на государственную гражданскую службу.</w:t>
      </w:r>
    </w:p>
    <w:p w:rsidR="00C27602" w:rsidRDefault="006B1039">
      <w:pPr>
        <w:pStyle w:val="21"/>
        <w:shd w:val="clear" w:color="auto" w:fill="auto"/>
        <w:spacing w:before="0"/>
        <w:ind w:left="20" w:right="20" w:firstLine="560"/>
      </w:pPr>
      <w:r>
        <w:t xml:space="preserve">На официальных сайтах </w:t>
      </w:r>
      <w:r w:rsidR="00EC1F04">
        <w:t xml:space="preserve">Департамента и подведомственных учреждений </w:t>
      </w:r>
      <w:r>
        <w:t>созданы тематические разделы «Противодействие коррупции», где содержатся нормативные правовые акты в сфере противодействия коррупции, разделы, посвященные антикоррупционной экспертизе, методические материалы по антикоррупционной тематике, информация о деятельности комиссий по соблюдению требований к служебному поведению и урегулированию конфликта интересов и противодействию коррупции, памятка государственному гражданскому служащему по антикоррупционному поведению, формы для заполнения документов, связанных с противодействием коррупции. Там же ежегодно размещаются сведения о доходах, об имуществе и обязательствах имущественного характера государственных служащих, сведения о доходах, об имуществе и обязательствах имущественного характера руководителей подведомственных государственных учреждений.</w:t>
      </w:r>
    </w:p>
    <w:sectPr w:rsidR="00C27602" w:rsidSect="003656B6">
      <w:headerReference w:type="default" r:id="rId7"/>
      <w:pgSz w:w="11909" w:h="16838"/>
      <w:pgMar w:top="624" w:right="851" w:bottom="62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0F1" w:rsidRDefault="007D60F1">
      <w:r>
        <w:separator/>
      </w:r>
    </w:p>
  </w:endnote>
  <w:endnote w:type="continuationSeparator" w:id="0">
    <w:p w:rsidR="007D60F1" w:rsidRDefault="007D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0F1" w:rsidRDefault="007D60F1"/>
  </w:footnote>
  <w:footnote w:type="continuationSeparator" w:id="0">
    <w:p w:rsidR="007D60F1" w:rsidRDefault="007D60F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602" w:rsidRDefault="00C27602" w:rsidP="00A33DE2">
    <w:pPr>
      <w:pStyle w:val="a8"/>
    </w:pPr>
  </w:p>
  <w:p w:rsidR="00A33DE2" w:rsidRPr="00A33DE2" w:rsidRDefault="00A33DE2" w:rsidP="00A33DE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54FB"/>
    <w:multiLevelType w:val="multilevel"/>
    <w:tmpl w:val="DDF6BF82"/>
    <w:lvl w:ilvl="0">
      <w:start w:val="2018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297959"/>
    <w:multiLevelType w:val="multilevel"/>
    <w:tmpl w:val="3B84A622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8A40E6"/>
    <w:multiLevelType w:val="multilevel"/>
    <w:tmpl w:val="E89C4820"/>
    <w:lvl w:ilvl="0">
      <w:start w:val="2018"/>
      <w:numFmt w:val="decimal"/>
      <w:lvlText w:val="30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B96AD4"/>
    <w:multiLevelType w:val="multilevel"/>
    <w:tmpl w:val="4DAADF10"/>
    <w:lvl w:ilvl="0">
      <w:start w:val="2018"/>
      <w:numFmt w:val="decimal"/>
      <w:lvlText w:val="2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5F397A"/>
    <w:multiLevelType w:val="hybridMultilevel"/>
    <w:tmpl w:val="837A65D0"/>
    <w:lvl w:ilvl="0" w:tplc="BFC81086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5" w15:restartNumberingAfterBreak="0">
    <w:nsid w:val="61262D31"/>
    <w:multiLevelType w:val="multilevel"/>
    <w:tmpl w:val="F2986A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02"/>
    <w:rsid w:val="0000593A"/>
    <w:rsid w:val="000173F2"/>
    <w:rsid w:val="000275F4"/>
    <w:rsid w:val="00063D52"/>
    <w:rsid w:val="000E000C"/>
    <w:rsid w:val="000E1043"/>
    <w:rsid w:val="000F4987"/>
    <w:rsid w:val="00112C2F"/>
    <w:rsid w:val="001413D5"/>
    <w:rsid w:val="001434CC"/>
    <w:rsid w:val="001508BE"/>
    <w:rsid w:val="001706D9"/>
    <w:rsid w:val="00183292"/>
    <w:rsid w:val="0019241D"/>
    <w:rsid w:val="002105C8"/>
    <w:rsid w:val="0023458B"/>
    <w:rsid w:val="0023790B"/>
    <w:rsid w:val="00275EA8"/>
    <w:rsid w:val="00282D9B"/>
    <w:rsid w:val="00294737"/>
    <w:rsid w:val="00322846"/>
    <w:rsid w:val="00347776"/>
    <w:rsid w:val="00363351"/>
    <w:rsid w:val="003656B6"/>
    <w:rsid w:val="003729DB"/>
    <w:rsid w:val="00375C2D"/>
    <w:rsid w:val="0038384F"/>
    <w:rsid w:val="00393FC3"/>
    <w:rsid w:val="003C48C6"/>
    <w:rsid w:val="003D12AD"/>
    <w:rsid w:val="003D1661"/>
    <w:rsid w:val="003D2259"/>
    <w:rsid w:val="003D4879"/>
    <w:rsid w:val="003E3146"/>
    <w:rsid w:val="003E3981"/>
    <w:rsid w:val="00401F96"/>
    <w:rsid w:val="004068EE"/>
    <w:rsid w:val="004374B3"/>
    <w:rsid w:val="004431C7"/>
    <w:rsid w:val="00461D11"/>
    <w:rsid w:val="00476901"/>
    <w:rsid w:val="00476D13"/>
    <w:rsid w:val="0048354D"/>
    <w:rsid w:val="004D413E"/>
    <w:rsid w:val="004E5B24"/>
    <w:rsid w:val="004E6B2F"/>
    <w:rsid w:val="00517EFD"/>
    <w:rsid w:val="00541A40"/>
    <w:rsid w:val="005B0CC7"/>
    <w:rsid w:val="005E130D"/>
    <w:rsid w:val="00610607"/>
    <w:rsid w:val="00613D2D"/>
    <w:rsid w:val="0061568F"/>
    <w:rsid w:val="00636821"/>
    <w:rsid w:val="0065340A"/>
    <w:rsid w:val="00685F32"/>
    <w:rsid w:val="006A55CE"/>
    <w:rsid w:val="006B1039"/>
    <w:rsid w:val="006B4A3C"/>
    <w:rsid w:val="00701839"/>
    <w:rsid w:val="007217F9"/>
    <w:rsid w:val="007A53D8"/>
    <w:rsid w:val="007B44D6"/>
    <w:rsid w:val="007D42E0"/>
    <w:rsid w:val="007D60F1"/>
    <w:rsid w:val="007E2C8B"/>
    <w:rsid w:val="00806D16"/>
    <w:rsid w:val="0087443F"/>
    <w:rsid w:val="00892D13"/>
    <w:rsid w:val="00897176"/>
    <w:rsid w:val="008B0421"/>
    <w:rsid w:val="008B0ECD"/>
    <w:rsid w:val="008C6000"/>
    <w:rsid w:val="008E6E1E"/>
    <w:rsid w:val="00921275"/>
    <w:rsid w:val="00945270"/>
    <w:rsid w:val="00975755"/>
    <w:rsid w:val="009929DF"/>
    <w:rsid w:val="009C688E"/>
    <w:rsid w:val="009D1589"/>
    <w:rsid w:val="00A24DF3"/>
    <w:rsid w:val="00A3349F"/>
    <w:rsid w:val="00A33DE2"/>
    <w:rsid w:val="00A47DD0"/>
    <w:rsid w:val="00A60C0D"/>
    <w:rsid w:val="00A72281"/>
    <w:rsid w:val="00A77157"/>
    <w:rsid w:val="00A86EA9"/>
    <w:rsid w:val="00AA7449"/>
    <w:rsid w:val="00AE1391"/>
    <w:rsid w:val="00B43E04"/>
    <w:rsid w:val="00B4677A"/>
    <w:rsid w:val="00B63387"/>
    <w:rsid w:val="00B858D6"/>
    <w:rsid w:val="00B8733B"/>
    <w:rsid w:val="00BA72A8"/>
    <w:rsid w:val="00BF0434"/>
    <w:rsid w:val="00C10756"/>
    <w:rsid w:val="00C27602"/>
    <w:rsid w:val="00C5472A"/>
    <w:rsid w:val="00C6194A"/>
    <w:rsid w:val="00C761C1"/>
    <w:rsid w:val="00CB032D"/>
    <w:rsid w:val="00CC3B35"/>
    <w:rsid w:val="00CC71B7"/>
    <w:rsid w:val="00CF1CC8"/>
    <w:rsid w:val="00CF7974"/>
    <w:rsid w:val="00D03730"/>
    <w:rsid w:val="00D05B5E"/>
    <w:rsid w:val="00D07DBF"/>
    <w:rsid w:val="00D825EF"/>
    <w:rsid w:val="00DA1500"/>
    <w:rsid w:val="00DB641F"/>
    <w:rsid w:val="00DB708D"/>
    <w:rsid w:val="00E06067"/>
    <w:rsid w:val="00E13BAD"/>
    <w:rsid w:val="00E25169"/>
    <w:rsid w:val="00E77FF3"/>
    <w:rsid w:val="00E9421F"/>
    <w:rsid w:val="00E96962"/>
    <w:rsid w:val="00EA497E"/>
    <w:rsid w:val="00EB5FB1"/>
    <w:rsid w:val="00EC0CE3"/>
    <w:rsid w:val="00EC1F04"/>
    <w:rsid w:val="00EC7C34"/>
    <w:rsid w:val="00EE11AB"/>
    <w:rsid w:val="00EE61AD"/>
    <w:rsid w:val="00F22FCA"/>
    <w:rsid w:val="00F32FAD"/>
    <w:rsid w:val="00F70061"/>
    <w:rsid w:val="00F836F0"/>
    <w:rsid w:val="00FB495E"/>
    <w:rsid w:val="00FB6FC2"/>
    <w:rsid w:val="00FB7D3E"/>
    <w:rsid w:val="00FE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39DE9"/>
  <w15:docId w15:val="{E416BD98-5460-4746-85D6-4B7DA5B6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7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2"/>
    <w:basedOn w:val="a"/>
    <w:link w:val="a7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ind w:firstLine="56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ConsPlusNonformat">
    <w:name w:val="ConsPlusNonformat"/>
    <w:rsid w:val="00897176"/>
    <w:pPr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A33D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3DE2"/>
    <w:rPr>
      <w:color w:val="000000"/>
    </w:rPr>
  </w:style>
  <w:style w:type="paragraph" w:styleId="aa">
    <w:name w:val="footer"/>
    <w:basedOn w:val="a"/>
    <w:link w:val="ab"/>
    <w:uiPriority w:val="99"/>
    <w:unhideWhenUsed/>
    <w:rsid w:val="00A33D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3DE2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C761C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761C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Елизарова Марина Владимировна</dc:creator>
  <cp:lastModifiedBy>Елизарова Марина Владимировна</cp:lastModifiedBy>
  <cp:revision>129</cp:revision>
  <cp:lastPrinted>2019-12-24T06:42:00Z</cp:lastPrinted>
  <dcterms:created xsi:type="dcterms:W3CDTF">2019-08-22T06:21:00Z</dcterms:created>
  <dcterms:modified xsi:type="dcterms:W3CDTF">2019-12-26T12:15:00Z</dcterms:modified>
</cp:coreProperties>
</file>